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1B" w:rsidRPr="009B671B" w:rsidRDefault="009B671B" w:rsidP="009B671B">
      <w:pPr>
        <w:jc w:val="center"/>
        <w:rPr>
          <w:rFonts w:ascii="Times New Roman" w:hAnsi="Times New Roman" w:cs="Times New Roman"/>
          <w:b/>
          <w:bCs/>
          <w:sz w:val="24"/>
          <w:szCs w:val="24"/>
        </w:rPr>
      </w:pPr>
      <w:r w:rsidRPr="009B671B">
        <w:rPr>
          <w:rFonts w:ascii="Times New Roman" w:hAnsi="Times New Roman" w:cs="Times New Roman"/>
          <w:b/>
          <w:bCs/>
          <w:sz w:val="24"/>
          <w:szCs w:val="24"/>
        </w:rPr>
        <w:t>SANGAMESHWAR COLLEGE, SOLAPUR (AUTONOMOUS)</w:t>
      </w:r>
    </w:p>
    <w:p w:rsidR="009B671B" w:rsidRPr="009B671B" w:rsidRDefault="009B671B" w:rsidP="009B671B">
      <w:pPr>
        <w:jc w:val="center"/>
        <w:rPr>
          <w:rFonts w:ascii="Times New Roman" w:hAnsi="Times New Roman" w:cs="Times New Roman"/>
          <w:b/>
          <w:bCs/>
          <w:sz w:val="24"/>
          <w:szCs w:val="24"/>
        </w:rPr>
      </w:pPr>
      <w:r w:rsidRPr="009B671B">
        <w:rPr>
          <w:rFonts w:ascii="Times New Roman" w:hAnsi="Times New Roman" w:cs="Times New Roman"/>
          <w:b/>
          <w:bCs/>
          <w:sz w:val="24"/>
          <w:szCs w:val="24"/>
        </w:rPr>
        <w:t>DEPARTMENT OF COMMERCE</w:t>
      </w:r>
    </w:p>
    <w:p w:rsidR="009B671B" w:rsidRPr="009B671B" w:rsidRDefault="009B671B" w:rsidP="009B671B">
      <w:pPr>
        <w:jc w:val="center"/>
        <w:rPr>
          <w:rFonts w:ascii="Times New Roman" w:hAnsi="Times New Roman" w:cs="Times New Roman"/>
          <w:b/>
          <w:bCs/>
          <w:sz w:val="2"/>
          <w:szCs w:val="2"/>
        </w:rPr>
      </w:pPr>
    </w:p>
    <w:p w:rsidR="009B671B" w:rsidRPr="009B671B" w:rsidRDefault="009B671B" w:rsidP="009B671B">
      <w:pPr>
        <w:jc w:val="center"/>
        <w:rPr>
          <w:rFonts w:ascii="Times New Roman" w:hAnsi="Times New Roman" w:cs="Times New Roman"/>
          <w:b/>
          <w:bCs/>
          <w:sz w:val="24"/>
          <w:szCs w:val="24"/>
        </w:rPr>
      </w:pPr>
      <w:r w:rsidRPr="009B671B">
        <w:rPr>
          <w:rFonts w:ascii="Times New Roman" w:hAnsi="Times New Roman" w:cs="Times New Roman"/>
          <w:b/>
          <w:bCs/>
          <w:sz w:val="24"/>
          <w:szCs w:val="24"/>
        </w:rPr>
        <w:t>MINUTES OF 2</w:t>
      </w:r>
      <w:r w:rsidRPr="009B671B">
        <w:rPr>
          <w:rFonts w:ascii="Times New Roman" w:hAnsi="Times New Roman" w:cs="Times New Roman"/>
          <w:b/>
          <w:bCs/>
          <w:sz w:val="24"/>
          <w:szCs w:val="24"/>
          <w:vertAlign w:val="superscript"/>
        </w:rPr>
        <w:t>nd</w:t>
      </w:r>
      <w:r w:rsidRPr="009B671B">
        <w:rPr>
          <w:rFonts w:ascii="Times New Roman" w:hAnsi="Times New Roman" w:cs="Times New Roman"/>
          <w:b/>
          <w:bCs/>
          <w:szCs w:val="22"/>
        </w:rPr>
        <w:t>MEETING</w:t>
      </w:r>
      <w:r w:rsidRPr="009B671B">
        <w:rPr>
          <w:rFonts w:ascii="Times New Roman" w:hAnsi="Times New Roman" w:cs="Times New Roman"/>
          <w:b/>
          <w:bCs/>
          <w:sz w:val="24"/>
          <w:szCs w:val="24"/>
        </w:rPr>
        <w:t xml:space="preserve"> OF BOARD OF STUDIES IN COMMERCE</w:t>
      </w:r>
    </w:p>
    <w:p w:rsidR="009B671B" w:rsidRDefault="009B671B" w:rsidP="009B671B">
      <w:pPr>
        <w:spacing w:after="0" w:line="360" w:lineRule="auto"/>
        <w:ind w:firstLine="720"/>
        <w:jc w:val="both"/>
        <w:rPr>
          <w:rFonts w:ascii="Times New Roman" w:hAnsi="Times New Roman" w:cs="Times New Roman"/>
          <w:sz w:val="24"/>
          <w:szCs w:val="24"/>
        </w:rPr>
      </w:pPr>
      <w:r w:rsidRPr="009B671B">
        <w:rPr>
          <w:rFonts w:ascii="Times New Roman" w:hAnsi="Times New Roman" w:cs="Times New Roman"/>
          <w:sz w:val="24"/>
          <w:szCs w:val="24"/>
        </w:rPr>
        <w:t>An Online meeting of Board of Studies in Commerce, Sangameshwar College, Solapur (Autonomous) was held on Tuesday</w:t>
      </w:r>
      <w:r w:rsidR="00FE2445">
        <w:rPr>
          <w:rFonts w:ascii="Times New Roman" w:hAnsi="Times New Roman" w:cs="Times New Roman"/>
          <w:sz w:val="24"/>
          <w:szCs w:val="24"/>
        </w:rPr>
        <w:t>,</w:t>
      </w:r>
      <w:r w:rsidRPr="009B671B">
        <w:rPr>
          <w:rFonts w:ascii="Times New Roman" w:hAnsi="Times New Roman" w:cs="Times New Roman"/>
          <w:sz w:val="24"/>
          <w:szCs w:val="24"/>
        </w:rPr>
        <w:t xml:space="preserve"> March 16, 2021 at 6.30 pm. </w:t>
      </w:r>
    </w:p>
    <w:p w:rsidR="00E275EC" w:rsidRDefault="00DD620E" w:rsidP="00E275EC">
      <w:pPr>
        <w:spacing w:after="0" w:line="360" w:lineRule="auto"/>
        <w:ind w:firstLine="720"/>
        <w:jc w:val="both"/>
        <w:rPr>
          <w:rFonts w:ascii="Times New Roman" w:hAnsi="Times New Roman" w:cs="Times New Roman"/>
          <w:sz w:val="24"/>
          <w:szCs w:val="24"/>
        </w:rPr>
      </w:pPr>
      <w:r w:rsidRPr="00DD620E">
        <w:rPr>
          <w:rFonts w:ascii="Times New Roman" w:hAnsi="Times New Roman" w:cs="Times New Roman"/>
          <w:sz w:val="24"/>
          <w:szCs w:val="24"/>
        </w:rPr>
        <w:t>The meeting scheduled on the Zoom Platform</w:t>
      </w:r>
      <w:r w:rsidR="00E275EC">
        <w:rPr>
          <w:rFonts w:ascii="Times New Roman" w:hAnsi="Times New Roman" w:cs="Times New Roman"/>
          <w:sz w:val="24"/>
          <w:szCs w:val="24"/>
        </w:rPr>
        <w:t xml:space="preserve"> had the link </w:t>
      </w:r>
      <w:bookmarkStart w:id="0" w:name="_Hlk68776066"/>
      <w:r w:rsidR="009B671B" w:rsidRPr="009B671B">
        <w:rPr>
          <w:rFonts w:ascii="Times New Roman" w:hAnsi="Times New Roman" w:cs="Times New Roman"/>
          <w:sz w:val="24"/>
          <w:szCs w:val="24"/>
        </w:rPr>
        <w:t>of the online meeting</w:t>
      </w:r>
      <w:r w:rsidR="00A94232">
        <w:rPr>
          <w:rFonts w:ascii="Times New Roman" w:hAnsi="Times New Roman" w:cs="Times New Roman"/>
          <w:sz w:val="24"/>
          <w:szCs w:val="24"/>
        </w:rPr>
        <w:t xml:space="preserve"> is as follows</w:t>
      </w:r>
      <w:r w:rsidR="009B671B">
        <w:rPr>
          <w:rFonts w:ascii="Times New Roman" w:hAnsi="Times New Roman" w:cs="Times New Roman"/>
          <w:sz w:val="24"/>
          <w:szCs w:val="24"/>
        </w:rPr>
        <w:t xml:space="preserve">: </w:t>
      </w:r>
      <w:bookmarkEnd w:id="0"/>
    </w:p>
    <w:p w:rsidR="009B671B" w:rsidRDefault="000019C3" w:rsidP="00E275EC">
      <w:pPr>
        <w:spacing w:after="0" w:line="360" w:lineRule="auto"/>
        <w:ind w:firstLine="720"/>
        <w:jc w:val="both"/>
        <w:rPr>
          <w:rFonts w:ascii="Times New Roman" w:hAnsi="Times New Roman" w:cs="Times New Roman"/>
          <w:sz w:val="24"/>
          <w:szCs w:val="24"/>
        </w:rPr>
      </w:pPr>
      <w:hyperlink r:id="rId5" w:history="1">
        <w:r w:rsidR="00E275EC" w:rsidRPr="00DB036F">
          <w:rPr>
            <w:rStyle w:val="Hyperlink"/>
            <w:rFonts w:ascii="Times New Roman" w:hAnsi="Times New Roman" w:cs="Times New Roman"/>
            <w:sz w:val="24"/>
            <w:szCs w:val="24"/>
          </w:rPr>
          <w:t>https://us02web.zoom.us/j/4866933156?pwd=Y29xWnpmWHhLQ09CaytQUlhDbGZZdz09</w:t>
        </w:r>
      </w:hyperlink>
      <w:r w:rsidR="009B671B" w:rsidRPr="009B671B">
        <w:rPr>
          <w:rFonts w:ascii="Times New Roman" w:hAnsi="Times New Roman" w:cs="Times New Roman"/>
          <w:sz w:val="24"/>
          <w:szCs w:val="24"/>
        </w:rPr>
        <w:t xml:space="preserve"> – with Meeting ID: 486 693 3156 and Passcode: BOS2021</w:t>
      </w:r>
      <w:r w:rsidR="00E275EC">
        <w:rPr>
          <w:rFonts w:ascii="Times New Roman" w:hAnsi="Times New Roman" w:cs="Times New Roman"/>
          <w:sz w:val="24"/>
          <w:szCs w:val="24"/>
        </w:rPr>
        <w:t>.</w:t>
      </w:r>
    </w:p>
    <w:p w:rsidR="00E275EC" w:rsidRPr="00E275EC" w:rsidRDefault="00E275EC" w:rsidP="00E275EC">
      <w:pPr>
        <w:spacing w:after="0" w:line="360" w:lineRule="auto"/>
        <w:ind w:firstLine="720"/>
        <w:jc w:val="both"/>
        <w:rPr>
          <w:rFonts w:ascii="Times New Roman" w:hAnsi="Times New Roman" w:cs="Times New Roman"/>
          <w:sz w:val="8"/>
          <w:szCs w:val="8"/>
        </w:rPr>
      </w:pPr>
    </w:p>
    <w:p w:rsidR="009B671B" w:rsidRDefault="00A94232" w:rsidP="009B671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Fo</w:t>
      </w:r>
      <w:r w:rsidR="009B671B">
        <w:rPr>
          <w:rFonts w:ascii="Times New Roman" w:hAnsi="Times New Roman" w:cs="Times New Roman"/>
          <w:sz w:val="24"/>
          <w:szCs w:val="24"/>
        </w:rPr>
        <w:t>llowing members</w:t>
      </w:r>
      <w:r>
        <w:rPr>
          <w:rFonts w:ascii="Times New Roman" w:hAnsi="Times New Roman" w:cs="Times New Roman"/>
          <w:sz w:val="24"/>
          <w:szCs w:val="24"/>
        </w:rPr>
        <w:t xml:space="preserve"> of Commerce Board of Studies </w:t>
      </w:r>
      <w:r w:rsidR="002221F7">
        <w:rPr>
          <w:rFonts w:ascii="Times New Roman" w:hAnsi="Times New Roman" w:cs="Times New Roman"/>
          <w:sz w:val="24"/>
          <w:szCs w:val="24"/>
        </w:rPr>
        <w:t>attended</w:t>
      </w:r>
      <w:r>
        <w:rPr>
          <w:rFonts w:ascii="Times New Roman" w:hAnsi="Times New Roman" w:cs="Times New Roman"/>
          <w:sz w:val="24"/>
          <w:szCs w:val="24"/>
        </w:rPr>
        <w:t xml:space="preserve"> the </w:t>
      </w:r>
      <w:r w:rsidR="00E275EC">
        <w:rPr>
          <w:rFonts w:ascii="Times New Roman" w:hAnsi="Times New Roman" w:cs="Times New Roman"/>
          <w:sz w:val="24"/>
          <w:szCs w:val="24"/>
        </w:rPr>
        <w:t>meeting:</w:t>
      </w:r>
    </w:p>
    <w:p w:rsidR="009B671B" w:rsidRPr="00FE2445" w:rsidRDefault="009B671B" w:rsidP="009B671B">
      <w:pPr>
        <w:spacing w:after="0" w:line="360" w:lineRule="auto"/>
        <w:ind w:firstLine="720"/>
        <w:rPr>
          <w:rFonts w:ascii="Times New Roman" w:hAnsi="Times New Roman" w:cs="Times New Roman"/>
          <w:sz w:val="10"/>
          <w:szCs w:val="10"/>
        </w:rPr>
      </w:pPr>
    </w:p>
    <w:tbl>
      <w:tblPr>
        <w:tblStyle w:val="TableGrid"/>
        <w:tblW w:w="0" w:type="auto"/>
        <w:jc w:val="center"/>
        <w:tblLook w:val="04A0"/>
      </w:tblPr>
      <w:tblGrid>
        <w:gridCol w:w="715"/>
        <w:gridCol w:w="3060"/>
        <w:gridCol w:w="3780"/>
      </w:tblGrid>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b/>
                <w:bCs/>
                <w:sz w:val="24"/>
                <w:szCs w:val="24"/>
              </w:rPr>
            </w:pPr>
            <w:r w:rsidRPr="009B671B">
              <w:rPr>
                <w:rFonts w:ascii="Times New Roman" w:hAnsi="Times New Roman" w:cs="Times New Roman"/>
                <w:b/>
                <w:bCs/>
                <w:sz w:val="24"/>
                <w:szCs w:val="24"/>
              </w:rPr>
              <w:t>Sr. No.</w:t>
            </w:r>
          </w:p>
        </w:tc>
        <w:tc>
          <w:tcPr>
            <w:tcW w:w="3060" w:type="dxa"/>
          </w:tcPr>
          <w:p w:rsidR="009B671B" w:rsidRPr="009B671B" w:rsidRDefault="009B671B" w:rsidP="00DC7E53">
            <w:pPr>
              <w:spacing w:line="312" w:lineRule="auto"/>
              <w:jc w:val="center"/>
              <w:rPr>
                <w:rFonts w:ascii="Times New Roman" w:hAnsi="Times New Roman" w:cs="Times New Roman"/>
                <w:b/>
                <w:bCs/>
                <w:sz w:val="24"/>
                <w:szCs w:val="24"/>
              </w:rPr>
            </w:pPr>
            <w:r w:rsidRPr="009B671B">
              <w:rPr>
                <w:rFonts w:ascii="Times New Roman" w:hAnsi="Times New Roman" w:cs="Times New Roman"/>
                <w:b/>
                <w:bCs/>
                <w:sz w:val="24"/>
                <w:szCs w:val="24"/>
              </w:rPr>
              <w:t>Name of the Member</w:t>
            </w:r>
          </w:p>
        </w:tc>
        <w:tc>
          <w:tcPr>
            <w:tcW w:w="3780" w:type="dxa"/>
          </w:tcPr>
          <w:p w:rsidR="009B671B" w:rsidRPr="009B671B" w:rsidRDefault="009B671B" w:rsidP="00DC7E53">
            <w:pPr>
              <w:spacing w:line="312" w:lineRule="auto"/>
              <w:jc w:val="center"/>
              <w:rPr>
                <w:rFonts w:ascii="Times New Roman" w:hAnsi="Times New Roman" w:cs="Times New Roman"/>
                <w:b/>
                <w:bCs/>
                <w:sz w:val="24"/>
                <w:szCs w:val="24"/>
              </w:rPr>
            </w:pPr>
            <w:r w:rsidRPr="009B671B">
              <w:rPr>
                <w:rFonts w:ascii="Times New Roman" w:hAnsi="Times New Roman" w:cs="Times New Roman"/>
                <w:b/>
                <w:bCs/>
                <w:sz w:val="24"/>
                <w:szCs w:val="24"/>
              </w:rPr>
              <w:t>Designation</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1</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Ms. Vandana K. Purohit</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Chairman</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2</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R. L. Gaikwad</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P.A.H. Solapur University Nominee – Subject Expert</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3</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Shubhangi Joshi</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Subject Expert outside the Parent University</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4</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Vivek Ughade</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Subject Expert outside the Parent University</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5</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Damadar Kulkarni</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Industry Representative</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6</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Dr. R. M. Khilare</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 xml:space="preserve">Member </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7</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Shri A. V. Sakhare</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Member</w:t>
            </w:r>
          </w:p>
        </w:tc>
      </w:tr>
      <w:tr w:rsidR="009B671B" w:rsidRPr="009B671B" w:rsidTr="009B671B">
        <w:trPr>
          <w:jc w:val="center"/>
        </w:trPr>
        <w:tc>
          <w:tcPr>
            <w:tcW w:w="715" w:type="dxa"/>
          </w:tcPr>
          <w:p w:rsidR="009B671B" w:rsidRPr="009B671B" w:rsidRDefault="009B671B" w:rsidP="00DC7E53">
            <w:pPr>
              <w:spacing w:line="312" w:lineRule="auto"/>
              <w:jc w:val="center"/>
              <w:rPr>
                <w:rFonts w:ascii="Times New Roman" w:hAnsi="Times New Roman" w:cs="Times New Roman"/>
                <w:sz w:val="24"/>
                <w:szCs w:val="24"/>
              </w:rPr>
            </w:pPr>
            <w:r w:rsidRPr="009B671B">
              <w:rPr>
                <w:rFonts w:ascii="Times New Roman" w:hAnsi="Times New Roman" w:cs="Times New Roman"/>
                <w:sz w:val="24"/>
                <w:szCs w:val="24"/>
              </w:rPr>
              <w:t>8</w:t>
            </w:r>
          </w:p>
        </w:tc>
        <w:tc>
          <w:tcPr>
            <w:tcW w:w="306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Shri H. S. Alange</w:t>
            </w:r>
          </w:p>
        </w:tc>
        <w:tc>
          <w:tcPr>
            <w:tcW w:w="3780" w:type="dxa"/>
          </w:tcPr>
          <w:p w:rsidR="009B671B" w:rsidRPr="009B671B" w:rsidRDefault="009B671B" w:rsidP="00DC7E53">
            <w:pPr>
              <w:spacing w:line="312" w:lineRule="auto"/>
              <w:rPr>
                <w:rFonts w:ascii="Times New Roman" w:hAnsi="Times New Roman" w:cs="Times New Roman"/>
                <w:sz w:val="24"/>
                <w:szCs w:val="24"/>
              </w:rPr>
            </w:pPr>
            <w:r w:rsidRPr="009B671B">
              <w:rPr>
                <w:rFonts w:ascii="Times New Roman" w:hAnsi="Times New Roman" w:cs="Times New Roman"/>
                <w:sz w:val="24"/>
                <w:szCs w:val="24"/>
              </w:rPr>
              <w:t>Member</w:t>
            </w:r>
          </w:p>
        </w:tc>
      </w:tr>
    </w:tbl>
    <w:p w:rsidR="009B671B" w:rsidRPr="00FE2445" w:rsidRDefault="009B671B" w:rsidP="009B671B">
      <w:pPr>
        <w:spacing w:after="0" w:line="360" w:lineRule="auto"/>
        <w:ind w:firstLine="720"/>
        <w:rPr>
          <w:rFonts w:ascii="Times New Roman" w:hAnsi="Times New Roman" w:cs="Times New Roman"/>
          <w:sz w:val="10"/>
          <w:szCs w:val="10"/>
        </w:rPr>
      </w:pPr>
    </w:p>
    <w:p w:rsidR="00182261" w:rsidRPr="00AB5A46" w:rsidRDefault="00182261" w:rsidP="00FE2445">
      <w:pPr>
        <w:spacing w:after="0" w:line="360" w:lineRule="auto"/>
        <w:rPr>
          <w:rFonts w:ascii="Times New Roman" w:hAnsi="Times New Roman" w:cs="Times New Roman"/>
          <w:b/>
          <w:bCs/>
          <w:sz w:val="4"/>
          <w:szCs w:val="4"/>
        </w:rPr>
      </w:pPr>
    </w:p>
    <w:p w:rsidR="00291268" w:rsidRPr="00291268" w:rsidRDefault="00182261" w:rsidP="00291268">
      <w:pPr>
        <w:spacing w:after="0" w:line="360" w:lineRule="auto"/>
        <w:jc w:val="both"/>
        <w:rPr>
          <w:rFonts w:ascii="Times New Roman" w:hAnsi="Times New Roman" w:cs="Times New Roman"/>
          <w:sz w:val="24"/>
          <w:szCs w:val="24"/>
        </w:rPr>
      </w:pPr>
      <w:r w:rsidRPr="00291268">
        <w:rPr>
          <w:rFonts w:ascii="Times New Roman" w:hAnsi="Times New Roman" w:cs="Times New Roman"/>
          <w:sz w:val="24"/>
          <w:szCs w:val="24"/>
        </w:rPr>
        <w:t>Leave of absence was granted to the following members by the Chairman</w:t>
      </w:r>
      <w:r w:rsidR="00E275EC">
        <w:rPr>
          <w:rFonts w:ascii="Times New Roman" w:hAnsi="Times New Roman" w:cs="Times New Roman"/>
          <w:sz w:val="24"/>
          <w:szCs w:val="24"/>
        </w:rPr>
        <w:t>,</w:t>
      </w:r>
      <w:r w:rsidRPr="00291268">
        <w:rPr>
          <w:rFonts w:ascii="Times New Roman" w:hAnsi="Times New Roman" w:cs="Times New Roman"/>
          <w:sz w:val="24"/>
          <w:szCs w:val="24"/>
        </w:rPr>
        <w:t xml:space="preserve"> Board of Studies:</w:t>
      </w:r>
    </w:p>
    <w:p w:rsidR="00291268" w:rsidRPr="00291268" w:rsidRDefault="00291268" w:rsidP="00291268">
      <w:pPr>
        <w:pStyle w:val="ListParagraph"/>
        <w:numPr>
          <w:ilvl w:val="0"/>
          <w:numId w:val="2"/>
        </w:numPr>
        <w:spacing w:after="0" w:line="360" w:lineRule="auto"/>
        <w:rPr>
          <w:rFonts w:ascii="Times New Roman" w:hAnsi="Times New Roman" w:cs="Times New Roman"/>
          <w:sz w:val="24"/>
          <w:szCs w:val="24"/>
        </w:rPr>
      </w:pPr>
      <w:r w:rsidRPr="00291268">
        <w:rPr>
          <w:rFonts w:ascii="Times New Roman" w:hAnsi="Times New Roman" w:cs="Times New Roman"/>
          <w:sz w:val="24"/>
          <w:szCs w:val="24"/>
        </w:rPr>
        <w:t>Ms. Vaishali Varade (External</w:t>
      </w:r>
      <w:r w:rsidR="00182261" w:rsidRPr="00291268">
        <w:rPr>
          <w:rFonts w:ascii="Times New Roman" w:hAnsi="Times New Roman" w:cs="Times New Roman"/>
          <w:sz w:val="24"/>
          <w:szCs w:val="24"/>
        </w:rPr>
        <w:t xml:space="preserve"> Member</w:t>
      </w:r>
      <w:r w:rsidRPr="00291268">
        <w:rPr>
          <w:rFonts w:ascii="Times New Roman" w:hAnsi="Times New Roman" w:cs="Times New Roman"/>
          <w:sz w:val="24"/>
          <w:szCs w:val="24"/>
        </w:rPr>
        <w:t xml:space="preserve"> – PG Meritorious Alumnus</w:t>
      </w:r>
      <w:r w:rsidR="00182261" w:rsidRPr="00291268">
        <w:rPr>
          <w:rFonts w:ascii="Times New Roman" w:hAnsi="Times New Roman" w:cs="Times New Roman"/>
          <w:sz w:val="24"/>
          <w:szCs w:val="24"/>
        </w:rPr>
        <w:t xml:space="preserve">) </w:t>
      </w:r>
    </w:p>
    <w:p w:rsidR="00182261" w:rsidRPr="00291268" w:rsidRDefault="00291268" w:rsidP="00291268">
      <w:pPr>
        <w:pStyle w:val="ListParagraph"/>
        <w:numPr>
          <w:ilvl w:val="0"/>
          <w:numId w:val="2"/>
        </w:numPr>
        <w:spacing w:after="0" w:line="360" w:lineRule="auto"/>
        <w:rPr>
          <w:rFonts w:ascii="Times New Roman" w:hAnsi="Times New Roman" w:cs="Times New Roman"/>
          <w:sz w:val="24"/>
          <w:szCs w:val="24"/>
        </w:rPr>
      </w:pPr>
      <w:r w:rsidRPr="00291268">
        <w:rPr>
          <w:rFonts w:ascii="Times New Roman" w:hAnsi="Times New Roman" w:cs="Times New Roman"/>
          <w:sz w:val="24"/>
          <w:szCs w:val="24"/>
        </w:rPr>
        <w:t>Shri G</w:t>
      </w:r>
      <w:r w:rsidR="00E275EC">
        <w:rPr>
          <w:rFonts w:ascii="Times New Roman" w:hAnsi="Times New Roman" w:cs="Times New Roman"/>
          <w:sz w:val="24"/>
          <w:szCs w:val="24"/>
        </w:rPr>
        <w:t>.</w:t>
      </w:r>
      <w:r w:rsidRPr="00291268">
        <w:rPr>
          <w:rFonts w:ascii="Times New Roman" w:hAnsi="Times New Roman" w:cs="Times New Roman"/>
          <w:sz w:val="24"/>
          <w:szCs w:val="24"/>
        </w:rPr>
        <w:t xml:space="preserve"> G</w:t>
      </w:r>
      <w:r w:rsidR="00E275EC">
        <w:rPr>
          <w:rFonts w:ascii="Times New Roman" w:hAnsi="Times New Roman" w:cs="Times New Roman"/>
          <w:sz w:val="24"/>
          <w:szCs w:val="24"/>
        </w:rPr>
        <w:t>.</w:t>
      </w:r>
      <w:r w:rsidRPr="00291268">
        <w:rPr>
          <w:rFonts w:ascii="Times New Roman" w:hAnsi="Times New Roman" w:cs="Times New Roman"/>
          <w:sz w:val="24"/>
          <w:szCs w:val="24"/>
        </w:rPr>
        <w:t xml:space="preserve"> Borgaonkar</w:t>
      </w:r>
      <w:r w:rsidR="00182261" w:rsidRPr="00291268">
        <w:rPr>
          <w:rFonts w:ascii="Times New Roman" w:hAnsi="Times New Roman" w:cs="Times New Roman"/>
          <w:sz w:val="24"/>
          <w:szCs w:val="24"/>
        </w:rPr>
        <w:t>l (Member)</w:t>
      </w:r>
    </w:p>
    <w:p w:rsidR="00182261" w:rsidRPr="00AB5A46" w:rsidRDefault="00182261" w:rsidP="00FE2445">
      <w:pPr>
        <w:spacing w:after="0" w:line="360" w:lineRule="auto"/>
        <w:rPr>
          <w:rFonts w:ascii="Times New Roman" w:hAnsi="Times New Roman" w:cs="Times New Roman"/>
          <w:b/>
          <w:bCs/>
          <w:sz w:val="2"/>
          <w:szCs w:val="2"/>
        </w:rPr>
      </w:pPr>
    </w:p>
    <w:p w:rsidR="00FE2445" w:rsidRPr="00FE2445" w:rsidRDefault="00FE2445" w:rsidP="00FE2445">
      <w:pPr>
        <w:spacing w:after="0" w:line="360" w:lineRule="auto"/>
        <w:rPr>
          <w:rFonts w:ascii="Times New Roman" w:hAnsi="Times New Roman" w:cs="Times New Roman"/>
          <w:b/>
          <w:bCs/>
          <w:sz w:val="24"/>
          <w:szCs w:val="24"/>
        </w:rPr>
      </w:pPr>
      <w:r w:rsidRPr="00FE2445">
        <w:rPr>
          <w:rFonts w:ascii="Times New Roman" w:hAnsi="Times New Roman" w:cs="Times New Roman"/>
          <w:b/>
          <w:bCs/>
          <w:sz w:val="24"/>
          <w:szCs w:val="24"/>
        </w:rPr>
        <w:t>The agenda for the meeting was:</w:t>
      </w:r>
    </w:p>
    <w:p w:rsidR="00FE2445" w:rsidRPr="00FE2445" w:rsidRDefault="00FE2445" w:rsidP="00E275EC">
      <w:pPr>
        <w:pStyle w:val="ListParagraph"/>
        <w:numPr>
          <w:ilvl w:val="0"/>
          <w:numId w:val="10"/>
        </w:numPr>
        <w:spacing w:after="0" w:line="360" w:lineRule="auto"/>
        <w:rPr>
          <w:rFonts w:ascii="Times New Roman" w:hAnsi="Times New Roman" w:cs="Times New Roman"/>
          <w:sz w:val="24"/>
          <w:szCs w:val="24"/>
        </w:rPr>
      </w:pPr>
      <w:r w:rsidRPr="00FE2445">
        <w:rPr>
          <w:rFonts w:ascii="Times New Roman" w:hAnsi="Times New Roman" w:cs="Times New Roman"/>
          <w:sz w:val="24"/>
          <w:szCs w:val="24"/>
        </w:rPr>
        <w:t>To discuss and approve the Course Structure with Credits for B. COM II under autonomy</w:t>
      </w:r>
    </w:p>
    <w:p w:rsidR="00FE2445" w:rsidRDefault="00FE2445" w:rsidP="00E275EC">
      <w:pPr>
        <w:pStyle w:val="ListParagraph"/>
        <w:numPr>
          <w:ilvl w:val="0"/>
          <w:numId w:val="10"/>
        </w:numPr>
        <w:spacing w:after="0" w:line="360" w:lineRule="auto"/>
        <w:rPr>
          <w:rFonts w:ascii="Times New Roman" w:hAnsi="Times New Roman" w:cs="Times New Roman"/>
          <w:sz w:val="24"/>
          <w:szCs w:val="24"/>
        </w:rPr>
      </w:pPr>
      <w:r w:rsidRPr="00FE2445">
        <w:rPr>
          <w:rFonts w:ascii="Times New Roman" w:hAnsi="Times New Roman" w:cs="Times New Roman"/>
          <w:sz w:val="24"/>
          <w:szCs w:val="24"/>
        </w:rPr>
        <w:t>To discuss and approve the Course Structure with Credits of M. COM II under autonomy</w:t>
      </w:r>
    </w:p>
    <w:p w:rsidR="00E275EC" w:rsidRDefault="00E275EC" w:rsidP="00E275EC">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Modification in B.COM I Course Code </w:t>
      </w:r>
    </w:p>
    <w:p w:rsidR="00FE2445" w:rsidRDefault="00FE2445" w:rsidP="00E275EC">
      <w:pPr>
        <w:pStyle w:val="ListParagraph"/>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Pr="00FE2445">
        <w:rPr>
          <w:rFonts w:ascii="Times New Roman" w:hAnsi="Times New Roman" w:cs="Times New Roman"/>
          <w:sz w:val="24"/>
          <w:szCs w:val="24"/>
        </w:rPr>
        <w:t>ny other matter with the permission of the Chair</w:t>
      </w:r>
      <w:r>
        <w:rPr>
          <w:rFonts w:ascii="Times New Roman" w:hAnsi="Times New Roman" w:cs="Times New Roman"/>
          <w:sz w:val="24"/>
          <w:szCs w:val="24"/>
        </w:rPr>
        <w:t>.</w:t>
      </w:r>
    </w:p>
    <w:p w:rsidR="00FE2445" w:rsidRPr="00FE2445" w:rsidRDefault="00FE2445" w:rsidP="00C806AA">
      <w:pPr>
        <w:spacing w:after="0" w:line="300" w:lineRule="auto"/>
        <w:jc w:val="center"/>
        <w:rPr>
          <w:rFonts w:ascii="Times New Roman" w:hAnsi="Times New Roman" w:cs="Times New Roman"/>
          <w:b/>
          <w:bCs/>
          <w:sz w:val="24"/>
          <w:szCs w:val="24"/>
        </w:rPr>
      </w:pPr>
      <w:r w:rsidRPr="00FE2445">
        <w:rPr>
          <w:rFonts w:ascii="Times New Roman" w:hAnsi="Times New Roman" w:cs="Times New Roman"/>
          <w:b/>
          <w:bCs/>
          <w:sz w:val="24"/>
          <w:szCs w:val="24"/>
        </w:rPr>
        <w:t xml:space="preserve">Minutes of the </w:t>
      </w:r>
      <w:r w:rsidR="00AB5A46">
        <w:rPr>
          <w:rFonts w:ascii="Times New Roman" w:hAnsi="Times New Roman" w:cs="Times New Roman"/>
          <w:b/>
          <w:bCs/>
          <w:sz w:val="24"/>
          <w:szCs w:val="24"/>
        </w:rPr>
        <w:t>2</w:t>
      </w:r>
      <w:r w:rsidR="00AB5A46" w:rsidRPr="00AB5A46">
        <w:rPr>
          <w:rFonts w:ascii="Times New Roman" w:hAnsi="Times New Roman" w:cs="Times New Roman"/>
          <w:b/>
          <w:bCs/>
          <w:sz w:val="24"/>
          <w:szCs w:val="24"/>
          <w:vertAlign w:val="superscript"/>
        </w:rPr>
        <w:t>nd</w:t>
      </w:r>
      <w:r w:rsidR="00AB5A46">
        <w:rPr>
          <w:rFonts w:ascii="Times New Roman" w:hAnsi="Times New Roman" w:cs="Times New Roman"/>
          <w:b/>
          <w:bCs/>
          <w:sz w:val="24"/>
          <w:szCs w:val="24"/>
        </w:rPr>
        <w:t xml:space="preserve"> BOS </w:t>
      </w:r>
      <w:r w:rsidRPr="00FE2445">
        <w:rPr>
          <w:rFonts w:ascii="Times New Roman" w:hAnsi="Times New Roman" w:cs="Times New Roman"/>
          <w:b/>
          <w:bCs/>
          <w:sz w:val="24"/>
          <w:szCs w:val="24"/>
        </w:rPr>
        <w:t>Meeting</w:t>
      </w:r>
    </w:p>
    <w:p w:rsidR="00FE2445" w:rsidRPr="00FE2445" w:rsidRDefault="00FE2445" w:rsidP="00C806AA">
      <w:pPr>
        <w:spacing w:after="0" w:line="300" w:lineRule="auto"/>
        <w:ind w:firstLine="720"/>
        <w:jc w:val="both"/>
        <w:rPr>
          <w:rFonts w:ascii="Times New Roman" w:hAnsi="Times New Roman" w:cs="Times New Roman"/>
          <w:sz w:val="24"/>
          <w:szCs w:val="24"/>
        </w:rPr>
      </w:pPr>
      <w:r w:rsidRPr="00FE2445">
        <w:rPr>
          <w:rFonts w:ascii="Times New Roman" w:hAnsi="Times New Roman" w:cs="Times New Roman"/>
          <w:sz w:val="24"/>
          <w:szCs w:val="24"/>
        </w:rPr>
        <w:t>A</w:t>
      </w:r>
      <w:r>
        <w:rPr>
          <w:rFonts w:ascii="Times New Roman" w:hAnsi="Times New Roman" w:cs="Times New Roman"/>
          <w:sz w:val="24"/>
          <w:szCs w:val="24"/>
        </w:rPr>
        <w:t>n OnlineM</w:t>
      </w:r>
      <w:r w:rsidRPr="00FE2445">
        <w:rPr>
          <w:rFonts w:ascii="Times New Roman" w:hAnsi="Times New Roman" w:cs="Times New Roman"/>
          <w:sz w:val="24"/>
          <w:szCs w:val="24"/>
        </w:rPr>
        <w:t xml:space="preserve">eeting of the members of Board of Studies in Commerce, Sangameshwar College, Solapur (Autonomous) Solapur   was held on </w:t>
      </w:r>
      <w:r w:rsidR="00AE397C" w:rsidRPr="00FE2445">
        <w:rPr>
          <w:rFonts w:ascii="Times New Roman" w:hAnsi="Times New Roman" w:cs="Times New Roman"/>
          <w:sz w:val="24"/>
          <w:szCs w:val="24"/>
        </w:rPr>
        <w:t>Tuesday</w:t>
      </w:r>
      <w:r w:rsidR="00AE397C">
        <w:rPr>
          <w:rFonts w:ascii="Times New Roman" w:hAnsi="Times New Roman" w:cs="Times New Roman"/>
          <w:sz w:val="24"/>
          <w:szCs w:val="24"/>
        </w:rPr>
        <w:t xml:space="preserve">, </w:t>
      </w:r>
      <w:r w:rsidR="00AE397C" w:rsidRPr="00FE2445">
        <w:rPr>
          <w:rFonts w:ascii="Times New Roman" w:hAnsi="Times New Roman" w:cs="Times New Roman"/>
          <w:sz w:val="24"/>
          <w:szCs w:val="24"/>
        </w:rPr>
        <w:t>March</w:t>
      </w:r>
      <w:r w:rsidRPr="00FE2445">
        <w:rPr>
          <w:rFonts w:ascii="Times New Roman" w:hAnsi="Times New Roman" w:cs="Times New Roman"/>
          <w:sz w:val="24"/>
          <w:szCs w:val="24"/>
        </w:rPr>
        <w:t xml:space="preserve"> 16, 2021 at 6.30 pm.  </w:t>
      </w:r>
    </w:p>
    <w:p w:rsidR="0010475C" w:rsidRDefault="00FE2445" w:rsidP="00C806AA">
      <w:pPr>
        <w:spacing w:after="0" w:line="300" w:lineRule="auto"/>
        <w:ind w:firstLine="720"/>
        <w:jc w:val="both"/>
        <w:rPr>
          <w:rFonts w:ascii="Times New Roman" w:hAnsi="Times New Roman" w:cs="Times New Roman"/>
          <w:sz w:val="24"/>
          <w:szCs w:val="24"/>
        </w:rPr>
      </w:pPr>
      <w:r w:rsidRPr="00FE2445">
        <w:rPr>
          <w:rFonts w:ascii="Times New Roman" w:hAnsi="Times New Roman" w:cs="Times New Roman"/>
          <w:sz w:val="24"/>
          <w:szCs w:val="24"/>
        </w:rPr>
        <w:t>The meeting was chaired by the Head of the Institution, Principal Dr. Ms. S. V. Rajmanya.</w:t>
      </w:r>
      <w:r w:rsidR="00AB5A46" w:rsidRPr="00AB5A46">
        <w:rPr>
          <w:rFonts w:ascii="Times New Roman" w:hAnsi="Times New Roman" w:cs="Times New Roman"/>
          <w:sz w:val="24"/>
          <w:szCs w:val="24"/>
        </w:rPr>
        <w:t>Dr. Vandana K. Purohit, Chairman of the Board of Studies - Commerce, greeted all members.She began her presentation with introductory remarks, expressing heartfelt gratitude to the members of the Board of Studies for their valuable suggestions and cooperation in designing the syllabus for B.COM I</w:t>
      </w:r>
      <w:r w:rsidR="0061516F">
        <w:rPr>
          <w:rFonts w:ascii="Times New Roman" w:hAnsi="Times New Roman" w:cs="Times New Roman"/>
          <w:sz w:val="24"/>
          <w:szCs w:val="24"/>
        </w:rPr>
        <w:t>implemented from June, 2020</w:t>
      </w:r>
      <w:r>
        <w:rPr>
          <w:rFonts w:ascii="Times New Roman" w:hAnsi="Times New Roman" w:cs="Times New Roman"/>
          <w:sz w:val="24"/>
          <w:szCs w:val="24"/>
        </w:rPr>
        <w:t>.</w:t>
      </w:r>
    </w:p>
    <w:p w:rsidR="00FE2445" w:rsidRDefault="00FE2445" w:rsidP="00C806AA">
      <w:pPr>
        <w:spacing w:after="0" w:line="300" w:lineRule="auto"/>
        <w:ind w:firstLine="720"/>
        <w:jc w:val="both"/>
        <w:rPr>
          <w:rFonts w:ascii="Times New Roman" w:hAnsi="Times New Roman" w:cs="Times New Roman"/>
          <w:sz w:val="24"/>
          <w:szCs w:val="24"/>
        </w:rPr>
      </w:pPr>
      <w:r w:rsidRPr="00FE2445">
        <w:rPr>
          <w:rFonts w:ascii="Times New Roman" w:hAnsi="Times New Roman" w:cs="Times New Roman"/>
          <w:sz w:val="24"/>
          <w:szCs w:val="24"/>
        </w:rPr>
        <w:t xml:space="preserve">The </w:t>
      </w:r>
      <w:r w:rsidR="0010475C">
        <w:rPr>
          <w:rFonts w:ascii="Times New Roman" w:hAnsi="Times New Roman" w:cs="Times New Roman"/>
          <w:sz w:val="24"/>
          <w:szCs w:val="24"/>
        </w:rPr>
        <w:t>following issues were discussed and approved in the 2</w:t>
      </w:r>
      <w:r w:rsidR="0010475C" w:rsidRPr="0010475C">
        <w:rPr>
          <w:rFonts w:ascii="Times New Roman" w:hAnsi="Times New Roman" w:cs="Times New Roman"/>
          <w:sz w:val="24"/>
          <w:szCs w:val="24"/>
          <w:vertAlign w:val="superscript"/>
        </w:rPr>
        <w:t>nd</w:t>
      </w:r>
      <w:r w:rsidR="0010475C">
        <w:rPr>
          <w:rFonts w:ascii="Times New Roman" w:hAnsi="Times New Roman" w:cs="Times New Roman"/>
          <w:sz w:val="24"/>
          <w:szCs w:val="24"/>
        </w:rPr>
        <w:t xml:space="preserve"> meeting of B</w:t>
      </w:r>
      <w:r w:rsidRPr="00FE2445">
        <w:rPr>
          <w:rFonts w:ascii="Times New Roman" w:hAnsi="Times New Roman" w:cs="Times New Roman"/>
          <w:sz w:val="24"/>
          <w:szCs w:val="24"/>
        </w:rPr>
        <w:t xml:space="preserve">oard of </w:t>
      </w:r>
      <w:r w:rsidR="00A473F9">
        <w:rPr>
          <w:rFonts w:ascii="Times New Roman" w:hAnsi="Times New Roman" w:cs="Times New Roman"/>
          <w:sz w:val="24"/>
          <w:szCs w:val="24"/>
        </w:rPr>
        <w:t>Studies inCommerce.</w:t>
      </w:r>
    </w:p>
    <w:p w:rsidR="00C806AA" w:rsidRPr="00C806AA" w:rsidRDefault="00C806AA" w:rsidP="00C806AA">
      <w:pPr>
        <w:spacing w:after="0" w:line="300" w:lineRule="auto"/>
        <w:ind w:firstLine="720"/>
        <w:jc w:val="both"/>
        <w:rPr>
          <w:rFonts w:ascii="Times New Roman" w:hAnsi="Times New Roman" w:cs="Times New Roman"/>
          <w:sz w:val="6"/>
          <w:szCs w:val="6"/>
        </w:rPr>
      </w:pPr>
    </w:p>
    <w:p w:rsidR="00C806AA" w:rsidRPr="00C806AA" w:rsidRDefault="00C806AA" w:rsidP="00C806AA">
      <w:pPr>
        <w:spacing w:after="0" w:line="300" w:lineRule="auto"/>
        <w:jc w:val="both"/>
        <w:rPr>
          <w:rFonts w:ascii="Times New Roman" w:hAnsi="Times New Roman" w:cs="Times New Roman"/>
          <w:b/>
          <w:bCs/>
          <w:sz w:val="24"/>
          <w:szCs w:val="24"/>
        </w:rPr>
      </w:pPr>
      <w:r w:rsidRPr="00C806AA">
        <w:rPr>
          <w:rFonts w:ascii="Times New Roman" w:hAnsi="Times New Roman" w:cs="Times New Roman"/>
          <w:b/>
          <w:bCs/>
          <w:sz w:val="24"/>
          <w:szCs w:val="24"/>
        </w:rPr>
        <w:t xml:space="preserve">Item No. 1: </w:t>
      </w:r>
    </w:p>
    <w:p w:rsidR="00E273E2" w:rsidRDefault="00C806AA" w:rsidP="00C806AA">
      <w:pPr>
        <w:spacing w:after="0" w:line="300" w:lineRule="auto"/>
        <w:jc w:val="both"/>
        <w:rPr>
          <w:rFonts w:ascii="Times New Roman" w:hAnsi="Times New Roman" w:cs="Times New Roman"/>
          <w:sz w:val="24"/>
          <w:szCs w:val="24"/>
        </w:rPr>
      </w:pPr>
      <w:r w:rsidRPr="00E273E2">
        <w:rPr>
          <w:rFonts w:ascii="Times New Roman" w:hAnsi="Times New Roman" w:cs="Times New Roman"/>
          <w:b/>
          <w:bCs/>
          <w:sz w:val="24"/>
          <w:szCs w:val="24"/>
        </w:rPr>
        <w:t>Approval of the Minutes of the 1</w:t>
      </w:r>
      <w:r w:rsidRPr="00E273E2">
        <w:rPr>
          <w:rFonts w:ascii="Times New Roman" w:hAnsi="Times New Roman" w:cs="Times New Roman"/>
          <w:b/>
          <w:bCs/>
          <w:sz w:val="24"/>
          <w:szCs w:val="24"/>
          <w:vertAlign w:val="superscript"/>
        </w:rPr>
        <w:t>st</w:t>
      </w:r>
      <w:r w:rsidRPr="00E273E2">
        <w:rPr>
          <w:rFonts w:ascii="Times New Roman" w:hAnsi="Times New Roman" w:cs="Times New Roman"/>
          <w:b/>
          <w:bCs/>
          <w:sz w:val="24"/>
          <w:szCs w:val="24"/>
        </w:rPr>
        <w:t xml:space="preserve"> BOS Telephonic Meeting:</w:t>
      </w:r>
    </w:p>
    <w:p w:rsidR="00C806AA" w:rsidRDefault="00C806AA" w:rsidP="00C806AA">
      <w:pPr>
        <w:spacing w:after="0" w:line="300" w:lineRule="auto"/>
        <w:jc w:val="both"/>
        <w:rPr>
          <w:rFonts w:ascii="Times New Roman" w:hAnsi="Times New Roman" w:cs="Times New Roman"/>
          <w:sz w:val="24"/>
          <w:szCs w:val="24"/>
        </w:rPr>
      </w:pPr>
      <w:r>
        <w:rPr>
          <w:rFonts w:ascii="Times New Roman" w:hAnsi="Times New Roman" w:cs="Times New Roman"/>
          <w:sz w:val="24"/>
          <w:szCs w:val="24"/>
        </w:rPr>
        <w:t>The members of the BOS, Commerce approved and confirmed the minutes of the 1</w:t>
      </w:r>
      <w:r w:rsidRPr="00C806AA">
        <w:rPr>
          <w:rFonts w:ascii="Times New Roman" w:hAnsi="Times New Roman" w:cs="Times New Roman"/>
          <w:sz w:val="24"/>
          <w:szCs w:val="24"/>
          <w:vertAlign w:val="superscript"/>
        </w:rPr>
        <w:t>st</w:t>
      </w:r>
      <w:r>
        <w:rPr>
          <w:rFonts w:ascii="Times New Roman" w:hAnsi="Times New Roman" w:cs="Times New Roman"/>
          <w:sz w:val="24"/>
          <w:szCs w:val="24"/>
        </w:rPr>
        <w:t xml:space="preserve"> BOS Meeting.</w:t>
      </w:r>
    </w:p>
    <w:p w:rsidR="00AB5A46" w:rsidRPr="00AB5A46" w:rsidRDefault="00AB5A46" w:rsidP="00C806AA">
      <w:pPr>
        <w:spacing w:after="0" w:line="300" w:lineRule="auto"/>
        <w:ind w:firstLine="720"/>
        <w:jc w:val="both"/>
        <w:rPr>
          <w:rFonts w:ascii="Times New Roman" w:hAnsi="Times New Roman" w:cs="Times New Roman"/>
          <w:sz w:val="8"/>
          <w:szCs w:val="8"/>
        </w:rPr>
      </w:pPr>
    </w:p>
    <w:p w:rsidR="00A473F9" w:rsidRPr="00A473F9" w:rsidRDefault="00A473F9" w:rsidP="00C806AA">
      <w:pPr>
        <w:spacing w:after="0" w:line="300" w:lineRule="auto"/>
        <w:rPr>
          <w:rFonts w:ascii="Times New Roman" w:hAnsi="Times New Roman" w:cs="Times New Roman"/>
          <w:b/>
          <w:bCs/>
          <w:sz w:val="24"/>
          <w:szCs w:val="24"/>
        </w:rPr>
      </w:pPr>
      <w:r w:rsidRPr="00A473F9">
        <w:rPr>
          <w:rFonts w:ascii="Times New Roman" w:hAnsi="Times New Roman" w:cs="Times New Roman"/>
          <w:b/>
          <w:bCs/>
          <w:sz w:val="24"/>
          <w:szCs w:val="24"/>
        </w:rPr>
        <w:t xml:space="preserve">Item No. </w:t>
      </w:r>
      <w:r w:rsidR="00C806AA">
        <w:rPr>
          <w:rFonts w:ascii="Times New Roman" w:hAnsi="Times New Roman" w:cs="Times New Roman"/>
          <w:b/>
          <w:bCs/>
          <w:sz w:val="24"/>
          <w:szCs w:val="24"/>
        </w:rPr>
        <w:t>2</w:t>
      </w:r>
      <w:r w:rsidRPr="00A473F9">
        <w:rPr>
          <w:rFonts w:ascii="Times New Roman" w:hAnsi="Times New Roman" w:cs="Times New Roman"/>
          <w:b/>
          <w:bCs/>
          <w:sz w:val="24"/>
          <w:szCs w:val="24"/>
        </w:rPr>
        <w:t>:</w:t>
      </w:r>
    </w:p>
    <w:p w:rsidR="00A473F9" w:rsidRPr="00E132F2" w:rsidRDefault="00A473F9" w:rsidP="00C806AA">
      <w:pPr>
        <w:spacing w:after="0" w:line="300" w:lineRule="auto"/>
        <w:jc w:val="both"/>
        <w:rPr>
          <w:rFonts w:ascii="Times New Roman" w:hAnsi="Times New Roman" w:cs="Times New Roman"/>
          <w:b/>
          <w:bCs/>
          <w:sz w:val="24"/>
          <w:szCs w:val="24"/>
        </w:rPr>
      </w:pPr>
      <w:r w:rsidRPr="00E132F2">
        <w:rPr>
          <w:rFonts w:ascii="Times New Roman" w:hAnsi="Times New Roman" w:cs="Times New Roman"/>
          <w:b/>
          <w:bCs/>
          <w:sz w:val="24"/>
          <w:szCs w:val="24"/>
        </w:rPr>
        <w:t>To discuss and approve the Course Structure with Credits of B. COM II under autonomy</w:t>
      </w:r>
    </w:p>
    <w:p w:rsidR="00AE397C" w:rsidRPr="00AE397C" w:rsidRDefault="003A751C" w:rsidP="00C806AA">
      <w:pPr>
        <w:spacing w:after="0" w:line="300" w:lineRule="auto"/>
        <w:ind w:firstLine="720"/>
        <w:jc w:val="both"/>
        <w:rPr>
          <w:rFonts w:ascii="Times New Roman" w:hAnsi="Times New Roman" w:cs="Times New Roman"/>
          <w:sz w:val="24"/>
          <w:szCs w:val="24"/>
        </w:rPr>
      </w:pPr>
      <w:bookmarkStart w:id="1" w:name="_Hlk68695151"/>
      <w:r w:rsidRPr="00AE397C">
        <w:rPr>
          <w:rFonts w:ascii="Times New Roman" w:hAnsi="Times New Roman" w:cs="Times New Roman"/>
          <w:sz w:val="24"/>
          <w:szCs w:val="24"/>
        </w:rPr>
        <w:t>Dr Ms. V. K. Purohit, Head of Department of Commerce and Chairman of BOS</w:t>
      </w:r>
      <w:r w:rsidR="0061516F">
        <w:rPr>
          <w:rFonts w:ascii="Times New Roman" w:hAnsi="Times New Roman" w:cs="Times New Roman"/>
          <w:sz w:val="24"/>
          <w:szCs w:val="24"/>
        </w:rPr>
        <w:t xml:space="preserve"> - Commerce</w:t>
      </w:r>
      <w:r w:rsidRPr="00AE397C">
        <w:rPr>
          <w:rFonts w:ascii="Times New Roman" w:hAnsi="Times New Roman" w:cs="Times New Roman"/>
          <w:sz w:val="24"/>
          <w:szCs w:val="24"/>
        </w:rPr>
        <w:t xml:space="preserve"> informed the members that departmental meetings of UG teachers were conducted to </w:t>
      </w:r>
      <w:r w:rsidR="00AE397C" w:rsidRPr="00AE397C">
        <w:rPr>
          <w:rFonts w:ascii="Times New Roman" w:hAnsi="Times New Roman" w:cs="Times New Roman"/>
          <w:sz w:val="24"/>
          <w:szCs w:val="24"/>
        </w:rPr>
        <w:t xml:space="preserve">frame B.COM II </w:t>
      </w:r>
      <w:r w:rsidR="00E132F2">
        <w:rPr>
          <w:rFonts w:ascii="Times New Roman" w:hAnsi="Times New Roman" w:cs="Times New Roman"/>
          <w:sz w:val="24"/>
          <w:szCs w:val="24"/>
        </w:rPr>
        <w:t>s</w:t>
      </w:r>
      <w:r w:rsidR="00AE397C" w:rsidRPr="00AE397C">
        <w:rPr>
          <w:rFonts w:ascii="Times New Roman" w:hAnsi="Times New Roman" w:cs="Times New Roman"/>
          <w:sz w:val="24"/>
          <w:szCs w:val="24"/>
        </w:rPr>
        <w:t xml:space="preserve">tructure with subjects and credits. </w:t>
      </w:r>
      <w:r w:rsidRPr="00AE397C">
        <w:rPr>
          <w:rFonts w:ascii="Times New Roman" w:hAnsi="Times New Roman" w:cs="Times New Roman"/>
          <w:sz w:val="24"/>
          <w:szCs w:val="24"/>
        </w:rPr>
        <w:t xml:space="preserve">Discussions regarding the </w:t>
      </w:r>
      <w:r w:rsidR="00AE397C" w:rsidRPr="00AE397C">
        <w:rPr>
          <w:rFonts w:ascii="Times New Roman" w:hAnsi="Times New Roman" w:cs="Times New Roman"/>
          <w:sz w:val="24"/>
          <w:szCs w:val="24"/>
        </w:rPr>
        <w:t xml:space="preserve">structure, subjects and credits for B.COM II </w:t>
      </w:r>
      <w:r w:rsidRPr="00AE397C">
        <w:rPr>
          <w:rFonts w:ascii="Times New Roman" w:hAnsi="Times New Roman" w:cs="Times New Roman"/>
          <w:sz w:val="24"/>
          <w:szCs w:val="24"/>
        </w:rPr>
        <w:t>were held</w:t>
      </w:r>
      <w:r w:rsidR="00E132F2">
        <w:rPr>
          <w:rFonts w:ascii="Times New Roman" w:hAnsi="Times New Roman" w:cs="Times New Roman"/>
          <w:sz w:val="24"/>
          <w:szCs w:val="24"/>
        </w:rPr>
        <w:t xml:space="preserve"> in the staffroom</w:t>
      </w:r>
      <w:r w:rsidRPr="00AE397C">
        <w:rPr>
          <w:rFonts w:ascii="Times New Roman" w:hAnsi="Times New Roman" w:cs="Times New Roman"/>
          <w:sz w:val="24"/>
          <w:szCs w:val="24"/>
        </w:rPr>
        <w:t xml:space="preserve">. </w:t>
      </w:r>
      <w:r w:rsidR="00AE397C" w:rsidRPr="00AE397C">
        <w:rPr>
          <w:rFonts w:ascii="Times New Roman" w:hAnsi="Times New Roman" w:cs="Times New Roman"/>
          <w:sz w:val="24"/>
          <w:szCs w:val="24"/>
        </w:rPr>
        <w:t xml:space="preserve">It was decided to have BCOM </w:t>
      </w:r>
      <w:r w:rsidR="00321EEB">
        <w:rPr>
          <w:rFonts w:ascii="Times New Roman" w:hAnsi="Times New Roman" w:cs="Times New Roman"/>
          <w:sz w:val="24"/>
          <w:szCs w:val="24"/>
        </w:rPr>
        <w:t xml:space="preserve">II </w:t>
      </w:r>
      <w:r w:rsidR="00AE397C" w:rsidRPr="00AE397C">
        <w:rPr>
          <w:rFonts w:ascii="Times New Roman" w:hAnsi="Times New Roman" w:cs="Times New Roman"/>
          <w:sz w:val="24"/>
          <w:szCs w:val="24"/>
        </w:rPr>
        <w:t xml:space="preserve">structure on the grounds of UGC and the Parent University. </w:t>
      </w:r>
      <w:r w:rsidR="00321EEB" w:rsidRPr="00AE397C">
        <w:rPr>
          <w:rFonts w:ascii="Times New Roman" w:hAnsi="Times New Roman" w:cs="Times New Roman"/>
          <w:sz w:val="24"/>
          <w:szCs w:val="24"/>
        </w:rPr>
        <w:t>According</w:t>
      </w:r>
      <w:r w:rsidR="00321EEB">
        <w:rPr>
          <w:rFonts w:ascii="Times New Roman" w:hAnsi="Times New Roman" w:cs="Times New Roman"/>
          <w:sz w:val="24"/>
          <w:szCs w:val="24"/>
        </w:rPr>
        <w:t>ly,</w:t>
      </w:r>
      <w:r w:rsidR="00AE397C" w:rsidRPr="00AE397C">
        <w:rPr>
          <w:rFonts w:ascii="Times New Roman" w:hAnsi="Times New Roman" w:cs="Times New Roman"/>
          <w:sz w:val="24"/>
          <w:szCs w:val="24"/>
        </w:rPr>
        <w:t xml:space="preserve"> the following structure </w:t>
      </w:r>
      <w:r w:rsidR="00321EEB">
        <w:rPr>
          <w:rFonts w:ascii="Times New Roman" w:hAnsi="Times New Roman" w:cs="Times New Roman"/>
          <w:sz w:val="24"/>
          <w:szCs w:val="24"/>
        </w:rPr>
        <w:t xml:space="preserve">with credits and examination scheme </w:t>
      </w:r>
      <w:r w:rsidR="00AE397C" w:rsidRPr="00AE397C">
        <w:rPr>
          <w:rFonts w:ascii="Times New Roman" w:hAnsi="Times New Roman" w:cs="Times New Roman"/>
          <w:sz w:val="24"/>
          <w:szCs w:val="24"/>
        </w:rPr>
        <w:t xml:space="preserve">was framed, </w:t>
      </w:r>
    </w:p>
    <w:bookmarkEnd w:id="1"/>
    <w:p w:rsidR="00AE397C" w:rsidRPr="00AE397C" w:rsidRDefault="00AE397C" w:rsidP="00AB5A46">
      <w:pPr>
        <w:spacing w:after="200" w:line="276" w:lineRule="auto"/>
        <w:jc w:val="center"/>
        <w:rPr>
          <w:rFonts w:ascii="Times New Roman" w:hAnsi="Times New Roman" w:cs="Times New Roman"/>
          <w:b/>
          <w:bCs/>
          <w:szCs w:val="22"/>
          <w:lang w:bidi="ar-SA"/>
        </w:rPr>
      </w:pPr>
      <w:r>
        <w:rPr>
          <w:rFonts w:ascii="Times New Roman" w:hAnsi="Times New Roman" w:cs="Times New Roman"/>
          <w:b/>
          <w:bCs/>
          <w:szCs w:val="22"/>
          <w:lang w:bidi="ar-SA"/>
        </w:rPr>
        <w:t xml:space="preserve">B.COM II </w:t>
      </w:r>
      <w:r w:rsidR="00E132F2">
        <w:rPr>
          <w:rFonts w:ascii="Times New Roman" w:hAnsi="Times New Roman" w:cs="Times New Roman"/>
          <w:b/>
          <w:bCs/>
          <w:szCs w:val="22"/>
          <w:lang w:bidi="ar-SA"/>
        </w:rPr>
        <w:t>- SEMESTER</w:t>
      </w:r>
      <w:r w:rsidRPr="00AE397C">
        <w:rPr>
          <w:rFonts w:ascii="Times New Roman" w:hAnsi="Times New Roman" w:cs="Times New Roman"/>
          <w:b/>
          <w:bCs/>
          <w:szCs w:val="22"/>
          <w:lang w:bidi="ar-SA"/>
        </w:rPr>
        <w:t xml:space="preserve"> III</w:t>
      </w:r>
    </w:p>
    <w:tbl>
      <w:tblPr>
        <w:tblStyle w:val="PlainTable2"/>
        <w:tblW w:w="0" w:type="auto"/>
        <w:tblLook w:val="04A0"/>
      </w:tblPr>
      <w:tblGrid>
        <w:gridCol w:w="944"/>
        <w:gridCol w:w="2921"/>
        <w:gridCol w:w="935"/>
        <w:gridCol w:w="1059"/>
        <w:gridCol w:w="840"/>
        <w:gridCol w:w="972"/>
        <w:gridCol w:w="1060"/>
      </w:tblGrid>
      <w:tr w:rsidR="00AE397C" w:rsidRPr="00AE397C" w:rsidTr="00345F47">
        <w:trPr>
          <w:cnfStyle w:val="100000000000"/>
          <w:trHeight w:val="319"/>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Code</w:t>
            </w:r>
          </w:p>
        </w:tc>
        <w:tc>
          <w:tcPr>
            <w:tcW w:w="2921" w:type="dxa"/>
          </w:tcPr>
          <w:p w:rsidR="00AE397C" w:rsidRPr="00AE397C" w:rsidRDefault="00AE397C" w:rsidP="00AB5A46">
            <w:pPr>
              <w:spacing w:line="288"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Course</w:t>
            </w:r>
          </w:p>
        </w:tc>
        <w:tc>
          <w:tcPr>
            <w:tcW w:w="1994" w:type="dxa"/>
            <w:gridSpan w:val="2"/>
          </w:tcPr>
          <w:p w:rsidR="00AE397C" w:rsidRPr="00AE397C" w:rsidRDefault="00AE397C" w:rsidP="00AB5A46">
            <w:pPr>
              <w:spacing w:line="288"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Teaching Scheme</w:t>
            </w:r>
          </w:p>
        </w:tc>
        <w:tc>
          <w:tcPr>
            <w:tcW w:w="2872" w:type="dxa"/>
            <w:gridSpan w:val="3"/>
          </w:tcPr>
          <w:p w:rsidR="00AE397C" w:rsidRPr="00AE397C" w:rsidRDefault="00AE397C" w:rsidP="00AB5A46">
            <w:pPr>
              <w:spacing w:line="288"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 xml:space="preserve">Examination Scheme </w:t>
            </w:r>
          </w:p>
        </w:tc>
      </w:tr>
      <w:tr w:rsidR="003C56CF" w:rsidRPr="00AE397C" w:rsidTr="00345F47">
        <w:trPr>
          <w:cnfStyle w:val="000000100000"/>
          <w:trHeight w:val="958"/>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Cs w:val="22"/>
                <w:lang w:bidi="ar-SA"/>
              </w:rPr>
            </w:pPr>
          </w:p>
        </w:tc>
        <w:tc>
          <w:tcPr>
            <w:tcW w:w="2921"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p>
        </w:tc>
        <w:tc>
          <w:tcPr>
            <w:tcW w:w="935"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Hours per Week</w:t>
            </w:r>
          </w:p>
        </w:tc>
        <w:tc>
          <w:tcPr>
            <w:tcW w:w="1059"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Credits</w:t>
            </w:r>
          </w:p>
        </w:tc>
        <w:tc>
          <w:tcPr>
            <w:tcW w:w="840"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CA</w:t>
            </w:r>
          </w:p>
        </w:tc>
        <w:tc>
          <w:tcPr>
            <w:tcW w:w="972"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SEE</w:t>
            </w:r>
          </w:p>
        </w:tc>
        <w:tc>
          <w:tcPr>
            <w:tcW w:w="1060" w:type="dxa"/>
          </w:tcPr>
          <w:p w:rsidR="00AE397C" w:rsidRPr="00AE397C" w:rsidRDefault="00AE397C" w:rsidP="00AB5A46">
            <w:pPr>
              <w:spacing w:line="288"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Total</w:t>
            </w:r>
          </w:p>
        </w:tc>
      </w:tr>
      <w:tr w:rsidR="003C56CF" w:rsidRPr="00AE397C" w:rsidTr="00345F47">
        <w:trPr>
          <w:trHeight w:val="638"/>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AECC 2</w:t>
            </w:r>
          </w:p>
        </w:tc>
        <w:tc>
          <w:tcPr>
            <w:tcW w:w="2921" w:type="dxa"/>
          </w:tcPr>
          <w:p w:rsidR="00AE397C" w:rsidRPr="00AE397C" w:rsidRDefault="00AE397C" w:rsidP="00AB5A46">
            <w:pPr>
              <w:spacing w:line="288"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English Compulsory (Literary Insights) P I</w:t>
            </w:r>
          </w:p>
        </w:tc>
        <w:tc>
          <w:tcPr>
            <w:tcW w:w="935"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Height w:val="319"/>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CC 4</w:t>
            </w:r>
          </w:p>
        </w:tc>
        <w:tc>
          <w:tcPr>
            <w:tcW w:w="2921" w:type="dxa"/>
          </w:tcPr>
          <w:p w:rsidR="00AE397C" w:rsidRPr="00AE397C" w:rsidRDefault="00AE397C" w:rsidP="00AB5A46">
            <w:pPr>
              <w:spacing w:line="288"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Corporate Accounting P I</w:t>
            </w:r>
          </w:p>
        </w:tc>
        <w:tc>
          <w:tcPr>
            <w:tcW w:w="935"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trHeight w:val="319"/>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CC 5</w:t>
            </w:r>
          </w:p>
        </w:tc>
        <w:tc>
          <w:tcPr>
            <w:tcW w:w="2921" w:type="dxa"/>
          </w:tcPr>
          <w:p w:rsidR="00AE397C" w:rsidRPr="00AE397C" w:rsidRDefault="00AE397C" w:rsidP="00AB5A46">
            <w:pPr>
              <w:spacing w:line="288"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Business Statistics I</w:t>
            </w:r>
          </w:p>
        </w:tc>
        <w:tc>
          <w:tcPr>
            <w:tcW w:w="935"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Height w:val="319"/>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CC 6</w:t>
            </w:r>
          </w:p>
        </w:tc>
        <w:tc>
          <w:tcPr>
            <w:tcW w:w="2921" w:type="dxa"/>
          </w:tcPr>
          <w:p w:rsidR="00AE397C" w:rsidRPr="00AE397C" w:rsidRDefault="00AE397C" w:rsidP="00AB5A46">
            <w:pPr>
              <w:spacing w:line="288"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Business Economics I</w:t>
            </w:r>
          </w:p>
        </w:tc>
        <w:tc>
          <w:tcPr>
            <w:tcW w:w="935"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trHeight w:val="765"/>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GE 2</w:t>
            </w:r>
          </w:p>
        </w:tc>
        <w:tc>
          <w:tcPr>
            <w:tcW w:w="2921" w:type="dxa"/>
          </w:tcPr>
          <w:p w:rsidR="00AE397C" w:rsidRPr="00AE397C" w:rsidRDefault="00AE397C" w:rsidP="00AB5A46">
            <w:pPr>
              <w:spacing w:line="288"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Entrepreneurship Development P I / Service Marketing</w:t>
            </w:r>
          </w:p>
        </w:tc>
        <w:tc>
          <w:tcPr>
            <w:tcW w:w="935"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Height w:val="638"/>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 w:val="20"/>
                <w:lang w:bidi="ar-SA"/>
              </w:rPr>
            </w:pPr>
            <w:r w:rsidRPr="00AE397C">
              <w:rPr>
                <w:rFonts w:ascii="Times New Roman" w:hAnsi="Times New Roman" w:cs="Times New Roman"/>
                <w:color w:val="000000" w:themeColor="text1"/>
                <w:sz w:val="20"/>
                <w:lang w:bidi="ar-SA"/>
              </w:rPr>
              <w:t xml:space="preserve"> SEC 2</w:t>
            </w:r>
          </w:p>
        </w:tc>
        <w:tc>
          <w:tcPr>
            <w:tcW w:w="2921" w:type="dxa"/>
          </w:tcPr>
          <w:p w:rsidR="00AE397C" w:rsidRPr="00AE397C" w:rsidRDefault="00AE397C" w:rsidP="00AB5A46">
            <w:pPr>
              <w:spacing w:line="288"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 xml:space="preserve">Money &amp; Financial System P I / </w:t>
            </w:r>
            <w:r w:rsidRPr="00AE397C">
              <w:rPr>
                <w:rFonts w:ascii="Times New Roman" w:hAnsi="Times New Roman" w:cs="Times New Roman"/>
                <w:szCs w:val="22"/>
                <w:lang w:bidi="ar-SA"/>
              </w:rPr>
              <w:t>Basics of Foreign Trade</w:t>
            </w:r>
          </w:p>
        </w:tc>
        <w:tc>
          <w:tcPr>
            <w:tcW w:w="935"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9"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4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72"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60" w:type="dxa"/>
          </w:tcPr>
          <w:p w:rsidR="00AE397C" w:rsidRPr="00AE397C" w:rsidRDefault="00AE397C" w:rsidP="00AB5A46">
            <w:pPr>
              <w:spacing w:line="288"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trHeight w:val="303"/>
        </w:trPr>
        <w:tc>
          <w:tcPr>
            <w:cnfStyle w:val="001000000000"/>
            <w:tcW w:w="944" w:type="dxa"/>
          </w:tcPr>
          <w:p w:rsidR="00AE397C" w:rsidRPr="00AE397C" w:rsidRDefault="00AE397C" w:rsidP="00AB5A46">
            <w:pPr>
              <w:spacing w:line="288" w:lineRule="auto"/>
              <w:jc w:val="center"/>
              <w:rPr>
                <w:rFonts w:ascii="Times New Roman" w:hAnsi="Times New Roman" w:cs="Times New Roman"/>
                <w:color w:val="000000" w:themeColor="text1"/>
                <w:szCs w:val="22"/>
                <w:lang w:bidi="ar-SA"/>
              </w:rPr>
            </w:pPr>
          </w:p>
        </w:tc>
        <w:tc>
          <w:tcPr>
            <w:tcW w:w="2921" w:type="dxa"/>
          </w:tcPr>
          <w:p w:rsidR="00AE397C" w:rsidRPr="00AE397C" w:rsidRDefault="00AE397C" w:rsidP="00AB5A46">
            <w:pPr>
              <w:spacing w:line="288" w:lineRule="auto"/>
              <w:cnfStyle w:val="000000000000"/>
              <w:rPr>
                <w:rFonts w:ascii="Times New Roman" w:hAnsi="Times New Roman" w:cs="Times New Roman"/>
                <w:color w:val="000000" w:themeColor="text1"/>
                <w:szCs w:val="22"/>
                <w:lang w:bidi="ar-SA"/>
              </w:rPr>
            </w:pPr>
          </w:p>
        </w:tc>
        <w:tc>
          <w:tcPr>
            <w:tcW w:w="935" w:type="dxa"/>
          </w:tcPr>
          <w:p w:rsidR="00AE397C" w:rsidRPr="00AE397C" w:rsidRDefault="00AE397C" w:rsidP="00AB5A46">
            <w:pPr>
              <w:spacing w:line="288" w:lineRule="auto"/>
              <w:jc w:val="center"/>
              <w:cnfStyle w:val="000000000000"/>
              <w:rPr>
                <w:rFonts w:ascii="Times New Roman" w:hAnsi="Times New Roman" w:cs="Times New Roman"/>
                <w:color w:val="000000" w:themeColor="text1"/>
                <w:szCs w:val="22"/>
                <w:lang w:bidi="ar-SA"/>
              </w:rPr>
            </w:pPr>
          </w:p>
        </w:tc>
        <w:tc>
          <w:tcPr>
            <w:tcW w:w="1059" w:type="dxa"/>
          </w:tcPr>
          <w:p w:rsidR="00AE397C" w:rsidRPr="00AE397C" w:rsidRDefault="00AE397C" w:rsidP="00AB5A46">
            <w:pPr>
              <w:spacing w:line="288" w:lineRule="auto"/>
              <w:jc w:val="center"/>
              <w:cnfStyle w:val="0000000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24</w:t>
            </w:r>
          </w:p>
        </w:tc>
        <w:tc>
          <w:tcPr>
            <w:tcW w:w="840" w:type="dxa"/>
          </w:tcPr>
          <w:p w:rsidR="00AE397C" w:rsidRPr="00AE397C" w:rsidRDefault="00AE397C" w:rsidP="00AB5A46">
            <w:pPr>
              <w:spacing w:line="288" w:lineRule="auto"/>
              <w:jc w:val="center"/>
              <w:cnfStyle w:val="0000000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90</w:t>
            </w:r>
          </w:p>
        </w:tc>
        <w:tc>
          <w:tcPr>
            <w:tcW w:w="972" w:type="dxa"/>
          </w:tcPr>
          <w:p w:rsidR="00AE397C" w:rsidRPr="00AE397C" w:rsidRDefault="00AE397C" w:rsidP="00AB5A46">
            <w:pPr>
              <w:spacing w:line="288" w:lineRule="auto"/>
              <w:jc w:val="center"/>
              <w:cnfStyle w:val="0000000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210</w:t>
            </w:r>
          </w:p>
        </w:tc>
        <w:tc>
          <w:tcPr>
            <w:tcW w:w="1060" w:type="dxa"/>
          </w:tcPr>
          <w:p w:rsidR="00AE397C" w:rsidRPr="00AE397C" w:rsidRDefault="00AE397C" w:rsidP="00AB5A46">
            <w:pPr>
              <w:spacing w:line="288" w:lineRule="auto"/>
              <w:jc w:val="center"/>
              <w:cnfStyle w:val="0000000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300</w:t>
            </w:r>
          </w:p>
        </w:tc>
      </w:tr>
    </w:tbl>
    <w:p w:rsidR="00AE397C" w:rsidRPr="00AE397C" w:rsidRDefault="003C56CF" w:rsidP="00AB5A46">
      <w:pPr>
        <w:spacing w:after="200" w:line="276" w:lineRule="auto"/>
        <w:jc w:val="center"/>
        <w:rPr>
          <w:rFonts w:ascii="Times New Roman" w:hAnsi="Times New Roman" w:cs="Times New Roman"/>
          <w:b/>
          <w:bCs/>
          <w:szCs w:val="22"/>
          <w:lang w:bidi="ar-SA"/>
        </w:rPr>
      </w:pPr>
      <w:r>
        <w:rPr>
          <w:rFonts w:ascii="Times New Roman" w:hAnsi="Times New Roman" w:cs="Times New Roman"/>
          <w:b/>
          <w:bCs/>
          <w:szCs w:val="22"/>
          <w:lang w:bidi="ar-SA"/>
        </w:rPr>
        <w:t xml:space="preserve">B.COM II - </w:t>
      </w:r>
      <w:r w:rsidR="00AE397C" w:rsidRPr="00AE397C">
        <w:rPr>
          <w:rFonts w:ascii="Times New Roman" w:hAnsi="Times New Roman" w:cs="Times New Roman"/>
          <w:b/>
          <w:bCs/>
          <w:szCs w:val="22"/>
          <w:lang w:bidi="ar-SA"/>
        </w:rPr>
        <w:t>SEMESTER IV</w:t>
      </w:r>
    </w:p>
    <w:tbl>
      <w:tblPr>
        <w:tblStyle w:val="PlainTable2"/>
        <w:tblW w:w="0" w:type="auto"/>
        <w:tblLook w:val="04A0"/>
      </w:tblPr>
      <w:tblGrid>
        <w:gridCol w:w="1037"/>
        <w:gridCol w:w="2918"/>
        <w:gridCol w:w="887"/>
        <w:gridCol w:w="1054"/>
        <w:gridCol w:w="828"/>
        <w:gridCol w:w="960"/>
        <w:gridCol w:w="1047"/>
      </w:tblGrid>
      <w:tr w:rsidR="00AE397C" w:rsidRPr="00AE397C" w:rsidTr="00345F47">
        <w:trPr>
          <w:cnfStyle w:val="1000000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Code</w:t>
            </w:r>
          </w:p>
        </w:tc>
        <w:tc>
          <w:tcPr>
            <w:tcW w:w="2918" w:type="dxa"/>
          </w:tcPr>
          <w:p w:rsidR="00AE397C" w:rsidRPr="00AE397C" w:rsidRDefault="00AE397C" w:rsidP="004D215D">
            <w:pPr>
              <w:spacing w:line="312"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Course</w:t>
            </w:r>
          </w:p>
        </w:tc>
        <w:tc>
          <w:tcPr>
            <w:tcW w:w="1941" w:type="dxa"/>
            <w:gridSpan w:val="2"/>
          </w:tcPr>
          <w:p w:rsidR="00AE397C" w:rsidRPr="00AE397C" w:rsidRDefault="00AE397C" w:rsidP="004D215D">
            <w:pPr>
              <w:spacing w:line="312"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Teaching Scheme</w:t>
            </w:r>
          </w:p>
        </w:tc>
        <w:tc>
          <w:tcPr>
            <w:tcW w:w="2835" w:type="dxa"/>
            <w:gridSpan w:val="3"/>
          </w:tcPr>
          <w:p w:rsidR="00AE397C" w:rsidRPr="00AE397C" w:rsidRDefault="00AE397C" w:rsidP="004D215D">
            <w:pPr>
              <w:spacing w:line="312" w:lineRule="auto"/>
              <w:jc w:val="center"/>
              <w:cnfStyle w:val="1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 xml:space="preserve">Examination Scheme </w:t>
            </w:r>
          </w:p>
        </w:tc>
      </w:tr>
      <w:tr w:rsidR="003C56CF" w:rsidRPr="00AE397C" w:rsidTr="00345F47">
        <w:trPr>
          <w:cnfStyle w:val="0000001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p>
        </w:tc>
        <w:tc>
          <w:tcPr>
            <w:tcW w:w="2918"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p>
        </w:tc>
        <w:tc>
          <w:tcPr>
            <w:tcW w:w="887"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Hours per Week</w:t>
            </w:r>
          </w:p>
        </w:tc>
        <w:tc>
          <w:tcPr>
            <w:tcW w:w="1054"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Credits</w:t>
            </w:r>
          </w:p>
        </w:tc>
        <w:tc>
          <w:tcPr>
            <w:tcW w:w="828"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CA</w:t>
            </w:r>
          </w:p>
        </w:tc>
        <w:tc>
          <w:tcPr>
            <w:tcW w:w="960"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SEE</w:t>
            </w:r>
          </w:p>
        </w:tc>
        <w:tc>
          <w:tcPr>
            <w:tcW w:w="1047"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Total</w:t>
            </w:r>
          </w:p>
        </w:tc>
      </w:tr>
      <w:tr w:rsidR="003C56CF" w:rsidRPr="00AE397C" w:rsidTr="00345F47">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AECC 2</w:t>
            </w:r>
          </w:p>
        </w:tc>
        <w:tc>
          <w:tcPr>
            <w:tcW w:w="2918" w:type="dxa"/>
          </w:tcPr>
          <w:p w:rsidR="00AE397C" w:rsidRPr="00AE397C" w:rsidRDefault="00AE397C" w:rsidP="004D215D">
            <w:pPr>
              <w:spacing w:line="312"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English Compulsory (Literary Insights) P II</w:t>
            </w:r>
          </w:p>
        </w:tc>
        <w:tc>
          <w:tcPr>
            <w:tcW w:w="88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CC4</w:t>
            </w:r>
          </w:p>
        </w:tc>
        <w:tc>
          <w:tcPr>
            <w:tcW w:w="2918" w:type="dxa"/>
          </w:tcPr>
          <w:p w:rsidR="00AE397C" w:rsidRPr="00AE397C" w:rsidRDefault="00AE397C" w:rsidP="004D215D">
            <w:pPr>
              <w:spacing w:line="312"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Corporate Accounting P II</w:t>
            </w:r>
          </w:p>
        </w:tc>
        <w:tc>
          <w:tcPr>
            <w:tcW w:w="88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CC5</w:t>
            </w:r>
          </w:p>
        </w:tc>
        <w:tc>
          <w:tcPr>
            <w:tcW w:w="2918" w:type="dxa"/>
          </w:tcPr>
          <w:p w:rsidR="00AE397C" w:rsidRPr="00AE397C" w:rsidRDefault="00AE397C" w:rsidP="004D215D">
            <w:pPr>
              <w:spacing w:line="312"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Business Statistics II</w:t>
            </w:r>
          </w:p>
        </w:tc>
        <w:tc>
          <w:tcPr>
            <w:tcW w:w="88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CC6</w:t>
            </w:r>
          </w:p>
        </w:tc>
        <w:tc>
          <w:tcPr>
            <w:tcW w:w="2918" w:type="dxa"/>
          </w:tcPr>
          <w:p w:rsidR="00AE397C" w:rsidRPr="00AE397C" w:rsidRDefault="00AE397C" w:rsidP="004D215D">
            <w:pPr>
              <w:spacing w:line="312"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Business Economics II</w:t>
            </w:r>
          </w:p>
        </w:tc>
        <w:tc>
          <w:tcPr>
            <w:tcW w:w="88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trHeight w:val="314"/>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GE 2</w:t>
            </w:r>
          </w:p>
        </w:tc>
        <w:tc>
          <w:tcPr>
            <w:tcW w:w="2918" w:type="dxa"/>
          </w:tcPr>
          <w:p w:rsidR="00AE397C" w:rsidRPr="00AE397C" w:rsidRDefault="00AE397C" w:rsidP="004D215D">
            <w:pPr>
              <w:spacing w:line="312"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 xml:space="preserve">Entrepreneurship Development P II / Digital Marketing </w:t>
            </w:r>
          </w:p>
        </w:tc>
        <w:tc>
          <w:tcPr>
            <w:tcW w:w="88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 xml:space="preserve">SEC2 </w:t>
            </w:r>
          </w:p>
        </w:tc>
        <w:tc>
          <w:tcPr>
            <w:tcW w:w="2918" w:type="dxa"/>
          </w:tcPr>
          <w:p w:rsidR="00AE397C" w:rsidRPr="00AE397C" w:rsidRDefault="00AE397C" w:rsidP="004D215D">
            <w:pPr>
              <w:spacing w:line="312" w:lineRule="auto"/>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Money &amp; Financial Systems</w:t>
            </w:r>
            <w:r w:rsidRPr="00AE397C">
              <w:rPr>
                <w:rFonts w:ascii="Times New Roman" w:hAnsi="Times New Roman" w:cs="Times New Roman"/>
                <w:szCs w:val="22"/>
                <w:lang w:bidi="ar-SA"/>
              </w:rPr>
              <w:t xml:space="preserve"> P II </w:t>
            </w:r>
            <w:r w:rsidR="003C56CF" w:rsidRPr="00AE397C">
              <w:rPr>
                <w:rFonts w:ascii="Times New Roman" w:hAnsi="Times New Roman" w:cs="Times New Roman"/>
                <w:szCs w:val="22"/>
                <w:lang w:bidi="ar-SA"/>
              </w:rPr>
              <w:t xml:space="preserve">/ </w:t>
            </w:r>
            <w:r w:rsidR="003C56CF">
              <w:rPr>
                <w:rFonts w:ascii="Times New Roman" w:hAnsi="Times New Roman" w:cs="Times New Roman"/>
                <w:szCs w:val="22"/>
                <w:lang w:bidi="ar-SA"/>
              </w:rPr>
              <w:t>Foreign</w:t>
            </w:r>
            <w:r w:rsidRPr="00AE397C">
              <w:rPr>
                <w:rFonts w:ascii="Times New Roman" w:hAnsi="Times New Roman" w:cs="Times New Roman"/>
                <w:szCs w:val="22"/>
                <w:lang w:bidi="ar-SA"/>
              </w:rPr>
              <w:t xml:space="preserve"> Trade Financing and Procedures</w:t>
            </w:r>
          </w:p>
        </w:tc>
        <w:tc>
          <w:tcPr>
            <w:tcW w:w="88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3.2</w:t>
            </w:r>
          </w:p>
        </w:tc>
        <w:tc>
          <w:tcPr>
            <w:tcW w:w="1054"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15</w:t>
            </w:r>
          </w:p>
        </w:tc>
        <w:tc>
          <w:tcPr>
            <w:tcW w:w="960"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35</w:t>
            </w:r>
          </w:p>
        </w:tc>
        <w:tc>
          <w:tcPr>
            <w:tcW w:w="1047" w:type="dxa"/>
          </w:tcPr>
          <w:p w:rsidR="00AE397C" w:rsidRPr="00AE397C" w:rsidRDefault="00AE397C" w:rsidP="004D215D">
            <w:pPr>
              <w:spacing w:line="312" w:lineRule="auto"/>
              <w:jc w:val="center"/>
              <w:cnfStyle w:val="0000001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AECC3</w:t>
            </w:r>
          </w:p>
        </w:tc>
        <w:tc>
          <w:tcPr>
            <w:tcW w:w="2918" w:type="dxa"/>
          </w:tcPr>
          <w:p w:rsidR="00AE397C" w:rsidRPr="00AE397C" w:rsidRDefault="00AE397C" w:rsidP="004D215D">
            <w:pPr>
              <w:spacing w:line="312" w:lineRule="auto"/>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Environmental Studies</w:t>
            </w:r>
          </w:p>
        </w:tc>
        <w:tc>
          <w:tcPr>
            <w:tcW w:w="88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p>
        </w:tc>
        <w:tc>
          <w:tcPr>
            <w:tcW w:w="1054"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4</w:t>
            </w:r>
          </w:p>
        </w:tc>
        <w:tc>
          <w:tcPr>
            <w:tcW w:w="828"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p>
        </w:tc>
        <w:tc>
          <w:tcPr>
            <w:tcW w:w="960"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p>
        </w:tc>
        <w:tc>
          <w:tcPr>
            <w:tcW w:w="1047" w:type="dxa"/>
          </w:tcPr>
          <w:p w:rsidR="00AE397C" w:rsidRPr="00AE397C" w:rsidRDefault="00AE397C" w:rsidP="004D215D">
            <w:pPr>
              <w:spacing w:line="312" w:lineRule="auto"/>
              <w:jc w:val="center"/>
              <w:cnfStyle w:val="000000000000"/>
              <w:rPr>
                <w:rFonts w:ascii="Times New Roman" w:hAnsi="Times New Roman" w:cs="Times New Roman"/>
                <w:color w:val="000000" w:themeColor="text1"/>
                <w:szCs w:val="22"/>
                <w:lang w:bidi="ar-SA"/>
              </w:rPr>
            </w:pPr>
            <w:r w:rsidRPr="00AE397C">
              <w:rPr>
                <w:rFonts w:ascii="Times New Roman" w:hAnsi="Times New Roman" w:cs="Times New Roman"/>
                <w:color w:val="000000" w:themeColor="text1"/>
                <w:szCs w:val="22"/>
                <w:lang w:bidi="ar-SA"/>
              </w:rPr>
              <w:t>50</w:t>
            </w:r>
          </w:p>
        </w:tc>
      </w:tr>
      <w:tr w:rsidR="003C56CF" w:rsidRPr="00AE397C" w:rsidTr="00345F47">
        <w:trPr>
          <w:cnfStyle w:val="000000100000"/>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p>
        </w:tc>
        <w:tc>
          <w:tcPr>
            <w:tcW w:w="2918" w:type="dxa"/>
          </w:tcPr>
          <w:p w:rsidR="00AE397C" w:rsidRPr="00AE397C" w:rsidRDefault="00AE397C" w:rsidP="004D215D">
            <w:pPr>
              <w:spacing w:line="312" w:lineRule="auto"/>
              <w:cnfStyle w:val="000000100000"/>
              <w:rPr>
                <w:rFonts w:ascii="Times New Roman" w:hAnsi="Times New Roman" w:cs="Times New Roman"/>
                <w:b/>
                <w:bCs/>
                <w:color w:val="000000" w:themeColor="text1"/>
                <w:szCs w:val="22"/>
                <w:lang w:bidi="ar-SA"/>
              </w:rPr>
            </w:pPr>
          </w:p>
        </w:tc>
        <w:tc>
          <w:tcPr>
            <w:tcW w:w="887"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p>
        </w:tc>
        <w:tc>
          <w:tcPr>
            <w:tcW w:w="1054"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28</w:t>
            </w:r>
          </w:p>
        </w:tc>
        <w:tc>
          <w:tcPr>
            <w:tcW w:w="828"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90</w:t>
            </w:r>
          </w:p>
        </w:tc>
        <w:tc>
          <w:tcPr>
            <w:tcW w:w="960"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210</w:t>
            </w:r>
          </w:p>
        </w:tc>
        <w:tc>
          <w:tcPr>
            <w:tcW w:w="1047" w:type="dxa"/>
          </w:tcPr>
          <w:p w:rsidR="00AE397C" w:rsidRPr="00AE397C" w:rsidRDefault="00AE397C" w:rsidP="004D215D">
            <w:pPr>
              <w:spacing w:line="312" w:lineRule="auto"/>
              <w:jc w:val="center"/>
              <w:cnfStyle w:val="0000001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350</w:t>
            </w:r>
          </w:p>
        </w:tc>
      </w:tr>
      <w:tr w:rsidR="003C56CF" w:rsidRPr="00AE397C" w:rsidTr="00345F47">
        <w:trPr>
          <w:trHeight w:val="305"/>
        </w:trPr>
        <w:tc>
          <w:tcPr>
            <w:cnfStyle w:val="001000000000"/>
            <w:tcW w:w="1037" w:type="dxa"/>
          </w:tcPr>
          <w:p w:rsidR="00AE397C" w:rsidRPr="00AE397C" w:rsidRDefault="00AE397C" w:rsidP="004D215D">
            <w:pPr>
              <w:spacing w:line="312" w:lineRule="auto"/>
              <w:jc w:val="center"/>
              <w:rPr>
                <w:rFonts w:ascii="Times New Roman" w:hAnsi="Times New Roman" w:cs="Times New Roman"/>
                <w:color w:val="000000" w:themeColor="text1"/>
                <w:szCs w:val="22"/>
                <w:lang w:bidi="ar-SA"/>
              </w:rPr>
            </w:pPr>
          </w:p>
        </w:tc>
        <w:tc>
          <w:tcPr>
            <w:tcW w:w="2918" w:type="dxa"/>
          </w:tcPr>
          <w:p w:rsidR="00AE397C" w:rsidRPr="00AE397C" w:rsidRDefault="00AE397C" w:rsidP="004D215D">
            <w:pPr>
              <w:spacing w:line="312" w:lineRule="auto"/>
              <w:jc w:val="right"/>
              <w:cnfStyle w:val="000000000000"/>
              <w:rPr>
                <w:rFonts w:ascii="Times New Roman" w:hAnsi="Times New Roman" w:cs="Times New Roman"/>
                <w:b/>
                <w:bCs/>
                <w:color w:val="000000" w:themeColor="text1"/>
                <w:sz w:val="20"/>
                <w:lang w:bidi="ar-SA"/>
              </w:rPr>
            </w:pPr>
            <w:r w:rsidRPr="00AE397C">
              <w:rPr>
                <w:rFonts w:ascii="Times New Roman" w:hAnsi="Times New Roman" w:cs="Times New Roman"/>
                <w:b/>
                <w:bCs/>
                <w:color w:val="000000" w:themeColor="text1"/>
                <w:sz w:val="20"/>
                <w:lang w:bidi="ar-SA"/>
              </w:rPr>
              <w:t>TOTAL CREDITS B.COM II:</w:t>
            </w:r>
          </w:p>
        </w:tc>
        <w:tc>
          <w:tcPr>
            <w:tcW w:w="887" w:type="dxa"/>
          </w:tcPr>
          <w:p w:rsidR="00AE397C" w:rsidRPr="00AE397C" w:rsidRDefault="00AE397C" w:rsidP="004D215D">
            <w:pPr>
              <w:spacing w:line="312" w:lineRule="auto"/>
              <w:jc w:val="center"/>
              <w:cnfStyle w:val="000000000000"/>
              <w:rPr>
                <w:rFonts w:ascii="Times New Roman" w:hAnsi="Times New Roman" w:cs="Times New Roman"/>
                <w:b/>
                <w:bCs/>
                <w:color w:val="000000" w:themeColor="text1"/>
                <w:szCs w:val="22"/>
                <w:lang w:bidi="ar-SA"/>
              </w:rPr>
            </w:pPr>
          </w:p>
        </w:tc>
        <w:tc>
          <w:tcPr>
            <w:tcW w:w="1054" w:type="dxa"/>
          </w:tcPr>
          <w:p w:rsidR="00AE397C" w:rsidRPr="00AE397C" w:rsidRDefault="00AE397C" w:rsidP="004D215D">
            <w:pPr>
              <w:spacing w:line="312" w:lineRule="auto"/>
              <w:jc w:val="center"/>
              <w:cnfStyle w:val="000000000000"/>
              <w:rPr>
                <w:rFonts w:ascii="Times New Roman" w:hAnsi="Times New Roman" w:cs="Times New Roman"/>
                <w:b/>
                <w:bCs/>
                <w:color w:val="000000" w:themeColor="text1"/>
                <w:szCs w:val="22"/>
                <w:lang w:bidi="ar-SA"/>
              </w:rPr>
            </w:pPr>
            <w:r w:rsidRPr="00AE397C">
              <w:rPr>
                <w:rFonts w:ascii="Times New Roman" w:hAnsi="Times New Roman" w:cs="Times New Roman"/>
                <w:b/>
                <w:bCs/>
                <w:color w:val="000000" w:themeColor="text1"/>
                <w:szCs w:val="22"/>
                <w:lang w:bidi="ar-SA"/>
              </w:rPr>
              <w:t>52</w:t>
            </w:r>
          </w:p>
        </w:tc>
        <w:tc>
          <w:tcPr>
            <w:tcW w:w="828" w:type="dxa"/>
          </w:tcPr>
          <w:p w:rsidR="00AE397C" w:rsidRPr="00AE397C" w:rsidRDefault="00AE397C" w:rsidP="004D215D">
            <w:pPr>
              <w:spacing w:line="312" w:lineRule="auto"/>
              <w:jc w:val="center"/>
              <w:cnfStyle w:val="000000000000"/>
              <w:rPr>
                <w:rFonts w:ascii="Times New Roman" w:hAnsi="Times New Roman" w:cs="Times New Roman"/>
                <w:b/>
                <w:bCs/>
                <w:color w:val="000000" w:themeColor="text1"/>
                <w:szCs w:val="22"/>
                <w:lang w:bidi="ar-SA"/>
              </w:rPr>
            </w:pPr>
          </w:p>
        </w:tc>
        <w:tc>
          <w:tcPr>
            <w:tcW w:w="960" w:type="dxa"/>
          </w:tcPr>
          <w:p w:rsidR="00AE397C" w:rsidRPr="00AE397C" w:rsidRDefault="00AE397C" w:rsidP="004D215D">
            <w:pPr>
              <w:spacing w:line="312" w:lineRule="auto"/>
              <w:jc w:val="center"/>
              <w:cnfStyle w:val="000000000000"/>
              <w:rPr>
                <w:rFonts w:ascii="Times New Roman" w:hAnsi="Times New Roman" w:cs="Times New Roman"/>
                <w:b/>
                <w:bCs/>
                <w:color w:val="000000" w:themeColor="text1"/>
                <w:szCs w:val="22"/>
                <w:lang w:bidi="ar-SA"/>
              </w:rPr>
            </w:pPr>
          </w:p>
        </w:tc>
        <w:tc>
          <w:tcPr>
            <w:tcW w:w="1047" w:type="dxa"/>
          </w:tcPr>
          <w:p w:rsidR="00AE397C" w:rsidRPr="00AE397C" w:rsidRDefault="00AE397C" w:rsidP="004D215D">
            <w:pPr>
              <w:spacing w:line="312" w:lineRule="auto"/>
              <w:jc w:val="center"/>
              <w:cnfStyle w:val="000000000000"/>
              <w:rPr>
                <w:rFonts w:ascii="Times New Roman" w:hAnsi="Times New Roman" w:cs="Times New Roman"/>
                <w:b/>
                <w:bCs/>
                <w:color w:val="000000" w:themeColor="text1"/>
                <w:szCs w:val="22"/>
                <w:lang w:bidi="ar-SA"/>
              </w:rPr>
            </w:pPr>
          </w:p>
        </w:tc>
      </w:tr>
    </w:tbl>
    <w:p w:rsidR="00AE397C" w:rsidRPr="00AE397C" w:rsidRDefault="00AE397C" w:rsidP="00AE397C">
      <w:pPr>
        <w:spacing w:after="200" w:line="276" w:lineRule="auto"/>
        <w:rPr>
          <w:rFonts w:ascii="Times New Roman" w:hAnsi="Times New Roman" w:cs="Times New Roman"/>
          <w:b/>
          <w:bCs/>
          <w:sz w:val="10"/>
          <w:szCs w:val="10"/>
          <w:lang w:bidi="ar-SA"/>
        </w:rPr>
      </w:pPr>
    </w:p>
    <w:p w:rsidR="0061516F" w:rsidRDefault="0061516F" w:rsidP="00321E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Ms. V. K. Purohit Chairman of Commerce BOS, informed the members that as per UGC norms B.COM Course having 148 credits was framed, which further consists of 12 Core Course Subjects, AECC, Generic Electives and Skill Enhancement Courses. With specific presentation of B. Com II, she further shared that the above-mentioned Core Courses, Ability Enhancement Compulsory Course, Generic Elective Course and Skill Enhancement Courses were considered.</w:t>
      </w:r>
    </w:p>
    <w:p w:rsidR="004D215D" w:rsidRPr="004D215D" w:rsidRDefault="004D215D" w:rsidP="00321EEB">
      <w:pPr>
        <w:spacing w:after="0" w:line="360" w:lineRule="auto"/>
        <w:ind w:firstLine="720"/>
        <w:jc w:val="both"/>
        <w:rPr>
          <w:rFonts w:ascii="Times New Roman" w:hAnsi="Times New Roman" w:cs="Times New Roman"/>
          <w:sz w:val="4"/>
          <w:szCs w:val="4"/>
        </w:rPr>
      </w:pPr>
    </w:p>
    <w:p w:rsidR="00B72524" w:rsidRDefault="00AB5A46" w:rsidP="00B72524">
      <w:pPr>
        <w:spacing w:after="0" w:line="360" w:lineRule="auto"/>
        <w:ind w:firstLine="720"/>
        <w:jc w:val="both"/>
        <w:rPr>
          <w:rFonts w:ascii="Times New Roman" w:eastAsia="Times New Roman" w:hAnsi="Times New Roman" w:cs="Times New Roman"/>
          <w:sz w:val="24"/>
          <w:szCs w:val="24"/>
        </w:rPr>
      </w:pPr>
      <w:r w:rsidRPr="00B72524">
        <w:rPr>
          <w:rFonts w:ascii="Times New Roman" w:hAnsi="Times New Roman" w:cs="Times New Roman"/>
          <w:sz w:val="24"/>
          <w:szCs w:val="24"/>
        </w:rPr>
        <w:t xml:space="preserve">The BOS members recommended that </w:t>
      </w:r>
      <w:r w:rsidRPr="00B72524">
        <w:rPr>
          <w:rFonts w:ascii="Times New Roman" w:hAnsi="Times New Roman" w:cs="Times New Roman"/>
          <w:b/>
          <w:bCs/>
          <w:sz w:val="24"/>
          <w:szCs w:val="24"/>
        </w:rPr>
        <w:t>‘Service Marketing'</w:t>
      </w:r>
      <w:r w:rsidRPr="00B72524">
        <w:rPr>
          <w:rFonts w:ascii="Times New Roman" w:hAnsi="Times New Roman" w:cs="Times New Roman"/>
          <w:sz w:val="24"/>
          <w:szCs w:val="24"/>
        </w:rPr>
        <w:t xml:space="preserve"> be offered as an elective subject for </w:t>
      </w:r>
      <w:r w:rsidR="00B72524">
        <w:rPr>
          <w:rFonts w:ascii="Times New Roman" w:hAnsi="Times New Roman" w:cs="Times New Roman"/>
          <w:sz w:val="24"/>
          <w:szCs w:val="24"/>
        </w:rPr>
        <w:t>‘</w:t>
      </w:r>
      <w:r w:rsidR="00B72524" w:rsidRPr="00B72524">
        <w:rPr>
          <w:rFonts w:ascii="Times New Roman" w:hAnsi="Times New Roman" w:cs="Times New Roman"/>
          <w:b/>
          <w:bCs/>
          <w:sz w:val="24"/>
          <w:szCs w:val="24"/>
        </w:rPr>
        <w:t>Fundamentals ofEntrepreneurship</w:t>
      </w:r>
      <w:r w:rsidR="00B72524">
        <w:rPr>
          <w:rFonts w:ascii="Times New Roman" w:hAnsi="Times New Roman" w:cs="Times New Roman"/>
          <w:b/>
          <w:bCs/>
          <w:sz w:val="24"/>
          <w:szCs w:val="24"/>
        </w:rPr>
        <w:t>’in</w:t>
      </w:r>
      <w:r w:rsidRPr="00B72524">
        <w:rPr>
          <w:rFonts w:ascii="Times New Roman" w:hAnsi="Times New Roman" w:cs="Times New Roman"/>
          <w:sz w:val="24"/>
          <w:szCs w:val="24"/>
        </w:rPr>
        <w:t xml:space="preserve"> Semester III, and ‘</w:t>
      </w:r>
      <w:r w:rsidRPr="00B72524">
        <w:rPr>
          <w:rFonts w:ascii="Times New Roman" w:hAnsi="Times New Roman" w:cs="Times New Roman"/>
          <w:b/>
          <w:bCs/>
          <w:sz w:val="24"/>
          <w:szCs w:val="24"/>
        </w:rPr>
        <w:t>Digital Marketing'</w:t>
      </w:r>
      <w:r w:rsidRPr="00B72524">
        <w:rPr>
          <w:rFonts w:ascii="Times New Roman" w:hAnsi="Times New Roman" w:cs="Times New Roman"/>
          <w:sz w:val="24"/>
          <w:szCs w:val="24"/>
        </w:rPr>
        <w:t xml:space="preserve"> be offered in Semester IV.</w:t>
      </w:r>
      <w:r w:rsidR="00B72524" w:rsidRPr="00B72524">
        <w:rPr>
          <w:rFonts w:ascii="Times New Roman" w:hAnsi="Times New Roman" w:cs="Times New Roman"/>
        </w:rPr>
        <w:t xml:space="preserve"> T</w:t>
      </w:r>
      <w:r w:rsidR="00B72524" w:rsidRPr="00B72524">
        <w:rPr>
          <w:rFonts w:ascii="Times New Roman" w:eastAsia="Times New Roman" w:hAnsi="Times New Roman" w:cs="Times New Roman"/>
          <w:sz w:val="24"/>
          <w:szCs w:val="24"/>
        </w:rPr>
        <w:t>he members decided to design the syllabus for all of the above subjects of B.COM II - Semester III and IVafter considering a variety of factors, including the needs of society and industry,</w:t>
      </w:r>
    </w:p>
    <w:p w:rsidR="004D215D" w:rsidRPr="004D215D" w:rsidRDefault="004D215D" w:rsidP="00B72524">
      <w:pPr>
        <w:spacing w:after="0" w:line="360" w:lineRule="auto"/>
        <w:ind w:firstLine="720"/>
        <w:jc w:val="both"/>
        <w:rPr>
          <w:rFonts w:ascii="Times New Roman" w:eastAsia="Times New Roman" w:hAnsi="Times New Roman" w:cs="Times New Roman"/>
          <w:sz w:val="6"/>
          <w:szCs w:val="6"/>
        </w:rPr>
      </w:pPr>
    </w:p>
    <w:p w:rsidR="00321EEB" w:rsidRPr="00321EEB" w:rsidRDefault="00A53F5D" w:rsidP="00321EEB">
      <w:pPr>
        <w:spacing w:after="0" w:line="360" w:lineRule="auto"/>
        <w:ind w:firstLine="720"/>
        <w:jc w:val="both"/>
        <w:rPr>
          <w:rFonts w:ascii="Times New Roman" w:hAnsi="Times New Roman" w:cs="Times New Roman"/>
          <w:b/>
          <w:bCs/>
          <w:sz w:val="24"/>
          <w:szCs w:val="24"/>
        </w:rPr>
      </w:pPr>
      <w:r w:rsidRPr="00321EEB">
        <w:rPr>
          <w:rFonts w:ascii="Times New Roman" w:hAnsi="Times New Roman" w:cs="Times New Roman"/>
          <w:b/>
          <w:bCs/>
          <w:sz w:val="24"/>
          <w:szCs w:val="24"/>
        </w:rPr>
        <w:t>A</w:t>
      </w:r>
      <w:r w:rsidR="003A751C" w:rsidRPr="00321EEB">
        <w:rPr>
          <w:rFonts w:ascii="Times New Roman" w:hAnsi="Times New Roman" w:cs="Times New Roman"/>
          <w:b/>
          <w:bCs/>
          <w:sz w:val="24"/>
          <w:szCs w:val="24"/>
        </w:rPr>
        <w:t xml:space="preserve">fter having extensive </w:t>
      </w:r>
      <w:r w:rsidRPr="00321EEB">
        <w:rPr>
          <w:rFonts w:ascii="Times New Roman" w:hAnsi="Times New Roman" w:cs="Times New Roman"/>
          <w:b/>
          <w:bCs/>
          <w:sz w:val="24"/>
          <w:szCs w:val="24"/>
        </w:rPr>
        <w:t>discussions,</w:t>
      </w:r>
      <w:r w:rsidR="003A751C" w:rsidRPr="00321EEB">
        <w:rPr>
          <w:rFonts w:ascii="Times New Roman" w:hAnsi="Times New Roman" w:cs="Times New Roman"/>
          <w:b/>
          <w:bCs/>
          <w:sz w:val="24"/>
          <w:szCs w:val="24"/>
        </w:rPr>
        <w:t xml:space="preserve"> it was unanimously resolved as:</w:t>
      </w:r>
    </w:p>
    <w:p w:rsidR="003A751C" w:rsidRDefault="003A751C" w:rsidP="00321EEB">
      <w:pPr>
        <w:spacing w:after="0" w:line="360" w:lineRule="auto"/>
        <w:jc w:val="both"/>
        <w:rPr>
          <w:rFonts w:ascii="Times New Roman" w:hAnsi="Times New Roman" w:cs="Times New Roman"/>
          <w:i/>
          <w:iCs/>
          <w:sz w:val="24"/>
          <w:szCs w:val="24"/>
        </w:rPr>
      </w:pPr>
      <w:bookmarkStart w:id="2" w:name="_Hlk68715866"/>
      <w:r w:rsidRPr="00321EEB">
        <w:rPr>
          <w:rFonts w:ascii="Times New Roman" w:hAnsi="Times New Roman" w:cs="Times New Roman"/>
          <w:i/>
          <w:iCs/>
          <w:sz w:val="24"/>
          <w:szCs w:val="24"/>
        </w:rPr>
        <w:t xml:space="preserve"> “The </w:t>
      </w:r>
      <w:r w:rsidR="00321EEB">
        <w:rPr>
          <w:rFonts w:ascii="Times New Roman" w:hAnsi="Times New Roman" w:cs="Times New Roman"/>
          <w:i/>
          <w:iCs/>
          <w:sz w:val="24"/>
          <w:szCs w:val="24"/>
        </w:rPr>
        <w:t>s</w:t>
      </w:r>
      <w:r w:rsidR="00A53F5D" w:rsidRPr="00321EEB">
        <w:rPr>
          <w:rFonts w:ascii="Times New Roman" w:hAnsi="Times New Roman" w:cs="Times New Roman"/>
          <w:i/>
          <w:iCs/>
          <w:sz w:val="24"/>
          <w:szCs w:val="24"/>
        </w:rPr>
        <w:t>tructure with subjects and credit</w:t>
      </w:r>
      <w:r w:rsidR="00024756">
        <w:rPr>
          <w:rFonts w:ascii="Times New Roman" w:hAnsi="Times New Roman" w:cs="Times New Roman"/>
          <w:i/>
          <w:iCs/>
          <w:sz w:val="24"/>
          <w:szCs w:val="24"/>
        </w:rPr>
        <w:t>s</w:t>
      </w:r>
      <w:r w:rsidR="00A53F5D" w:rsidRPr="00321EEB">
        <w:rPr>
          <w:rFonts w:ascii="Times New Roman" w:hAnsi="Times New Roman" w:cs="Times New Roman"/>
          <w:i/>
          <w:iCs/>
          <w:sz w:val="24"/>
          <w:szCs w:val="24"/>
        </w:rPr>
        <w:t xml:space="preserve"> for</w:t>
      </w:r>
      <w:r w:rsidRPr="00321EEB">
        <w:rPr>
          <w:rFonts w:ascii="Times New Roman" w:hAnsi="Times New Roman" w:cs="Times New Roman"/>
          <w:i/>
          <w:iCs/>
          <w:sz w:val="24"/>
          <w:szCs w:val="24"/>
        </w:rPr>
        <w:t xml:space="preserve"> B.COM </w:t>
      </w:r>
      <w:r w:rsidR="00A53F5D" w:rsidRPr="00321EEB">
        <w:rPr>
          <w:rFonts w:ascii="Times New Roman" w:hAnsi="Times New Roman" w:cs="Times New Roman"/>
          <w:i/>
          <w:iCs/>
          <w:sz w:val="24"/>
          <w:szCs w:val="24"/>
        </w:rPr>
        <w:t>I</w:t>
      </w:r>
      <w:r w:rsidRPr="00321EEB">
        <w:rPr>
          <w:rFonts w:ascii="Times New Roman" w:hAnsi="Times New Roman" w:cs="Times New Roman"/>
          <w:i/>
          <w:iCs/>
          <w:sz w:val="24"/>
          <w:szCs w:val="24"/>
        </w:rPr>
        <w:t xml:space="preserve">I </w:t>
      </w:r>
      <w:r w:rsidR="00A53F5D" w:rsidRPr="00321EEB">
        <w:rPr>
          <w:rFonts w:ascii="Times New Roman" w:hAnsi="Times New Roman" w:cs="Times New Roman"/>
          <w:i/>
          <w:iCs/>
          <w:sz w:val="24"/>
          <w:szCs w:val="24"/>
        </w:rPr>
        <w:t xml:space="preserve">for </w:t>
      </w:r>
      <w:r w:rsidRPr="00321EEB">
        <w:rPr>
          <w:rFonts w:ascii="Times New Roman" w:hAnsi="Times New Roman" w:cs="Times New Roman"/>
          <w:i/>
          <w:iCs/>
          <w:sz w:val="24"/>
          <w:szCs w:val="24"/>
        </w:rPr>
        <w:t xml:space="preserve">Semester </w:t>
      </w:r>
      <w:r w:rsidR="00A53F5D" w:rsidRPr="00321EEB">
        <w:rPr>
          <w:rFonts w:ascii="Times New Roman" w:hAnsi="Times New Roman" w:cs="Times New Roman"/>
          <w:i/>
          <w:iCs/>
          <w:sz w:val="24"/>
          <w:szCs w:val="24"/>
        </w:rPr>
        <w:t>II</w:t>
      </w:r>
      <w:r w:rsidRPr="00321EEB">
        <w:rPr>
          <w:rFonts w:ascii="Times New Roman" w:hAnsi="Times New Roman" w:cs="Times New Roman"/>
          <w:i/>
          <w:iCs/>
          <w:sz w:val="24"/>
          <w:szCs w:val="24"/>
        </w:rPr>
        <w:t>I and I</w:t>
      </w:r>
      <w:r w:rsidR="00A53F5D" w:rsidRPr="00321EEB">
        <w:rPr>
          <w:rFonts w:ascii="Times New Roman" w:hAnsi="Times New Roman" w:cs="Times New Roman"/>
          <w:i/>
          <w:iCs/>
          <w:sz w:val="24"/>
          <w:szCs w:val="24"/>
        </w:rPr>
        <w:t>V</w:t>
      </w:r>
      <w:r w:rsidRPr="00321EEB">
        <w:rPr>
          <w:rFonts w:ascii="Times New Roman" w:hAnsi="Times New Roman" w:cs="Times New Roman"/>
          <w:i/>
          <w:iCs/>
          <w:sz w:val="24"/>
          <w:szCs w:val="24"/>
        </w:rPr>
        <w:t xml:space="preserve"> be approved and recommended to the Academic Council for approval of its implementation w.e.f. Academic Year 202</w:t>
      </w:r>
      <w:r w:rsidR="00A53F5D" w:rsidRPr="00321EEB">
        <w:rPr>
          <w:rFonts w:ascii="Times New Roman" w:hAnsi="Times New Roman" w:cs="Times New Roman"/>
          <w:i/>
          <w:iCs/>
          <w:sz w:val="24"/>
          <w:szCs w:val="24"/>
        </w:rPr>
        <w:t>1</w:t>
      </w:r>
      <w:r w:rsidRPr="00321EEB">
        <w:rPr>
          <w:rFonts w:ascii="Times New Roman" w:hAnsi="Times New Roman" w:cs="Times New Roman"/>
          <w:i/>
          <w:iCs/>
          <w:sz w:val="24"/>
          <w:szCs w:val="24"/>
        </w:rPr>
        <w:t>-2</w:t>
      </w:r>
      <w:r w:rsidR="00A53F5D" w:rsidRPr="00321EEB">
        <w:rPr>
          <w:rFonts w:ascii="Times New Roman" w:hAnsi="Times New Roman" w:cs="Times New Roman"/>
          <w:i/>
          <w:iCs/>
          <w:sz w:val="24"/>
          <w:szCs w:val="24"/>
        </w:rPr>
        <w:t>2</w:t>
      </w:r>
      <w:r w:rsidRPr="00321EEB">
        <w:rPr>
          <w:rFonts w:ascii="Times New Roman" w:hAnsi="Times New Roman" w:cs="Times New Roman"/>
          <w:i/>
          <w:iCs/>
          <w:sz w:val="24"/>
          <w:szCs w:val="24"/>
        </w:rPr>
        <w:t>.”</w:t>
      </w:r>
    </w:p>
    <w:p w:rsidR="00B72524" w:rsidRDefault="00B72524" w:rsidP="00321EEB">
      <w:pPr>
        <w:spacing w:after="0" w:line="360" w:lineRule="auto"/>
        <w:jc w:val="both"/>
        <w:rPr>
          <w:rFonts w:ascii="Times New Roman" w:hAnsi="Times New Roman" w:cs="Times New Roman"/>
          <w:i/>
          <w:iCs/>
          <w:sz w:val="24"/>
          <w:szCs w:val="24"/>
        </w:rPr>
      </w:pPr>
    </w:p>
    <w:p w:rsidR="004D215D" w:rsidRDefault="004D215D" w:rsidP="00321EEB">
      <w:pPr>
        <w:spacing w:after="0" w:line="360" w:lineRule="auto"/>
        <w:jc w:val="both"/>
        <w:rPr>
          <w:rFonts w:ascii="Times New Roman" w:hAnsi="Times New Roman" w:cs="Times New Roman"/>
          <w:i/>
          <w:iCs/>
          <w:sz w:val="24"/>
          <w:szCs w:val="24"/>
        </w:rPr>
      </w:pPr>
    </w:p>
    <w:bookmarkEnd w:id="2"/>
    <w:p w:rsidR="00AE397C" w:rsidRPr="00A473F9" w:rsidRDefault="00AE397C" w:rsidP="00AE397C">
      <w:pPr>
        <w:rPr>
          <w:rFonts w:ascii="Times New Roman" w:hAnsi="Times New Roman" w:cs="Times New Roman"/>
          <w:b/>
          <w:bCs/>
          <w:sz w:val="24"/>
          <w:szCs w:val="24"/>
        </w:rPr>
      </w:pPr>
      <w:r w:rsidRPr="00A473F9">
        <w:rPr>
          <w:rFonts w:ascii="Times New Roman" w:hAnsi="Times New Roman" w:cs="Times New Roman"/>
          <w:b/>
          <w:bCs/>
          <w:sz w:val="24"/>
          <w:szCs w:val="24"/>
        </w:rPr>
        <w:t xml:space="preserve">Item No. </w:t>
      </w:r>
      <w:r w:rsidR="00E273E2">
        <w:rPr>
          <w:rFonts w:ascii="Times New Roman" w:hAnsi="Times New Roman" w:cs="Times New Roman"/>
          <w:b/>
          <w:bCs/>
          <w:sz w:val="24"/>
          <w:szCs w:val="24"/>
        </w:rPr>
        <w:t>3</w:t>
      </w:r>
      <w:r w:rsidRPr="00A473F9">
        <w:rPr>
          <w:rFonts w:ascii="Times New Roman" w:hAnsi="Times New Roman" w:cs="Times New Roman"/>
          <w:b/>
          <w:bCs/>
          <w:sz w:val="24"/>
          <w:szCs w:val="24"/>
        </w:rPr>
        <w:t>:</w:t>
      </w:r>
    </w:p>
    <w:p w:rsidR="00AE397C" w:rsidRPr="00665595" w:rsidRDefault="00AE397C" w:rsidP="00665595">
      <w:pPr>
        <w:spacing w:line="360" w:lineRule="auto"/>
        <w:jc w:val="both"/>
        <w:rPr>
          <w:rFonts w:ascii="Times New Roman" w:hAnsi="Times New Roman" w:cs="Times New Roman"/>
          <w:b/>
          <w:bCs/>
          <w:sz w:val="24"/>
          <w:szCs w:val="24"/>
        </w:rPr>
      </w:pPr>
      <w:bookmarkStart w:id="3" w:name="_Hlk68777505"/>
      <w:r w:rsidRPr="00665595">
        <w:rPr>
          <w:rFonts w:ascii="Times New Roman" w:hAnsi="Times New Roman" w:cs="Times New Roman"/>
          <w:b/>
          <w:bCs/>
          <w:sz w:val="24"/>
          <w:szCs w:val="24"/>
        </w:rPr>
        <w:t xml:space="preserve">To discuss and approve the Course Structure with </w:t>
      </w:r>
      <w:r w:rsidR="006F5794">
        <w:rPr>
          <w:rFonts w:ascii="Times New Roman" w:hAnsi="Times New Roman" w:cs="Times New Roman"/>
          <w:b/>
          <w:bCs/>
          <w:sz w:val="24"/>
          <w:szCs w:val="24"/>
        </w:rPr>
        <w:t xml:space="preserve">Subjects and </w:t>
      </w:r>
      <w:r w:rsidRPr="00665595">
        <w:rPr>
          <w:rFonts w:ascii="Times New Roman" w:hAnsi="Times New Roman" w:cs="Times New Roman"/>
          <w:b/>
          <w:bCs/>
          <w:sz w:val="24"/>
          <w:szCs w:val="24"/>
        </w:rPr>
        <w:t>Credits</w:t>
      </w:r>
      <w:r w:rsidR="006F5794">
        <w:rPr>
          <w:rFonts w:ascii="Times New Roman" w:hAnsi="Times New Roman" w:cs="Times New Roman"/>
          <w:b/>
          <w:bCs/>
          <w:sz w:val="24"/>
          <w:szCs w:val="24"/>
        </w:rPr>
        <w:t xml:space="preserve"> for</w:t>
      </w:r>
      <w:r w:rsidRPr="00665595">
        <w:rPr>
          <w:rFonts w:ascii="Times New Roman" w:hAnsi="Times New Roman" w:cs="Times New Roman"/>
          <w:b/>
          <w:bCs/>
          <w:sz w:val="24"/>
          <w:szCs w:val="24"/>
        </w:rPr>
        <w:t xml:space="preserve"> M. COM II under autonomy</w:t>
      </w:r>
    </w:p>
    <w:bookmarkEnd w:id="3"/>
    <w:p w:rsidR="00050502" w:rsidRDefault="00A3205D" w:rsidP="00050502">
      <w:pPr>
        <w:spacing w:line="360" w:lineRule="auto"/>
        <w:ind w:firstLine="720"/>
        <w:jc w:val="both"/>
        <w:rPr>
          <w:rFonts w:ascii="Times New Roman" w:hAnsi="Times New Roman" w:cs="Times New Roman"/>
          <w:sz w:val="24"/>
          <w:szCs w:val="24"/>
        </w:rPr>
      </w:pPr>
      <w:r w:rsidRPr="00A3205D">
        <w:rPr>
          <w:rFonts w:ascii="Times New Roman" w:hAnsi="Times New Roman" w:cs="Times New Roman"/>
          <w:sz w:val="24"/>
          <w:szCs w:val="24"/>
        </w:rPr>
        <w:t xml:space="preserve">Dr. Ms. V. K. Purohit, Chairman of the Board of Studies, informed the members about the departmental meetings of PG teachers held in the staffroom to frame the M.COM II structure with subjects and credits. </w:t>
      </w:r>
      <w:r w:rsidR="00050502" w:rsidRPr="00AE397C">
        <w:rPr>
          <w:rFonts w:ascii="Times New Roman" w:hAnsi="Times New Roman" w:cs="Times New Roman"/>
          <w:sz w:val="24"/>
          <w:szCs w:val="24"/>
        </w:rPr>
        <w:t xml:space="preserve"> It was decided to have </w:t>
      </w:r>
      <w:r w:rsidR="00050502">
        <w:rPr>
          <w:rFonts w:ascii="Times New Roman" w:hAnsi="Times New Roman" w:cs="Times New Roman"/>
          <w:sz w:val="24"/>
          <w:szCs w:val="24"/>
        </w:rPr>
        <w:t>M</w:t>
      </w:r>
      <w:r w:rsidR="00050502" w:rsidRPr="00AE397C">
        <w:rPr>
          <w:rFonts w:ascii="Times New Roman" w:hAnsi="Times New Roman" w:cs="Times New Roman"/>
          <w:sz w:val="24"/>
          <w:szCs w:val="24"/>
        </w:rPr>
        <w:t xml:space="preserve">COM </w:t>
      </w:r>
      <w:r w:rsidR="00050502">
        <w:rPr>
          <w:rFonts w:ascii="Times New Roman" w:hAnsi="Times New Roman" w:cs="Times New Roman"/>
          <w:sz w:val="24"/>
          <w:szCs w:val="24"/>
        </w:rPr>
        <w:t xml:space="preserve">II </w:t>
      </w:r>
      <w:r w:rsidR="00050502" w:rsidRPr="00AE397C">
        <w:rPr>
          <w:rFonts w:ascii="Times New Roman" w:hAnsi="Times New Roman" w:cs="Times New Roman"/>
          <w:sz w:val="24"/>
          <w:szCs w:val="24"/>
        </w:rPr>
        <w:t>structure on the grounds of the Parent University. According</w:t>
      </w:r>
      <w:r w:rsidR="00050502">
        <w:rPr>
          <w:rFonts w:ascii="Times New Roman" w:hAnsi="Times New Roman" w:cs="Times New Roman"/>
          <w:sz w:val="24"/>
          <w:szCs w:val="24"/>
        </w:rPr>
        <w:t>ly,</w:t>
      </w:r>
      <w:r w:rsidR="00050502" w:rsidRPr="00AE397C">
        <w:rPr>
          <w:rFonts w:ascii="Times New Roman" w:hAnsi="Times New Roman" w:cs="Times New Roman"/>
          <w:sz w:val="24"/>
          <w:szCs w:val="24"/>
        </w:rPr>
        <w:t xml:space="preserve"> the following structure </w:t>
      </w:r>
      <w:r w:rsidR="00050502">
        <w:rPr>
          <w:rFonts w:ascii="Times New Roman" w:hAnsi="Times New Roman" w:cs="Times New Roman"/>
          <w:sz w:val="24"/>
          <w:szCs w:val="24"/>
        </w:rPr>
        <w:t xml:space="preserve">with </w:t>
      </w:r>
      <w:r w:rsidR="00273FF2">
        <w:rPr>
          <w:rFonts w:ascii="Times New Roman" w:hAnsi="Times New Roman" w:cs="Times New Roman"/>
          <w:sz w:val="24"/>
          <w:szCs w:val="24"/>
        </w:rPr>
        <w:t xml:space="preserve">subjects, </w:t>
      </w:r>
      <w:r w:rsidR="00050502">
        <w:rPr>
          <w:rFonts w:ascii="Times New Roman" w:hAnsi="Times New Roman" w:cs="Times New Roman"/>
          <w:sz w:val="24"/>
          <w:szCs w:val="24"/>
        </w:rPr>
        <w:t xml:space="preserve">credits and examination scheme </w:t>
      </w:r>
      <w:r w:rsidR="00050502" w:rsidRPr="00AE397C">
        <w:rPr>
          <w:rFonts w:ascii="Times New Roman" w:hAnsi="Times New Roman" w:cs="Times New Roman"/>
          <w:sz w:val="24"/>
          <w:szCs w:val="24"/>
        </w:rPr>
        <w:t xml:space="preserve">was framed, </w:t>
      </w:r>
    </w:p>
    <w:tbl>
      <w:tblPr>
        <w:tblStyle w:val="GridTableLight"/>
        <w:tblW w:w="9204" w:type="dxa"/>
        <w:jc w:val="center"/>
        <w:tblLayout w:type="fixed"/>
        <w:tblLook w:val="04A0"/>
      </w:tblPr>
      <w:tblGrid>
        <w:gridCol w:w="1173"/>
        <w:gridCol w:w="3151"/>
        <w:gridCol w:w="928"/>
        <w:gridCol w:w="896"/>
        <w:gridCol w:w="1035"/>
        <w:gridCol w:w="640"/>
        <w:gridCol w:w="517"/>
        <w:gridCol w:w="864"/>
      </w:tblGrid>
      <w:tr w:rsidR="00665595" w:rsidRPr="00B72524" w:rsidTr="00345F47">
        <w:trPr>
          <w:trHeight w:val="272"/>
          <w:jc w:val="center"/>
        </w:trPr>
        <w:tc>
          <w:tcPr>
            <w:tcW w:w="9204" w:type="dxa"/>
            <w:gridSpan w:val="8"/>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SEMESTER III</w:t>
            </w:r>
          </w:p>
        </w:tc>
      </w:tr>
      <w:tr w:rsidR="00665595" w:rsidRPr="00B72524" w:rsidTr="00345F47">
        <w:trPr>
          <w:trHeight w:val="561"/>
          <w:jc w:val="center"/>
        </w:trPr>
        <w:tc>
          <w:tcPr>
            <w:tcW w:w="1173"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Subject Code</w:t>
            </w:r>
          </w:p>
        </w:tc>
        <w:tc>
          <w:tcPr>
            <w:tcW w:w="3151"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Title of Paper</w:t>
            </w:r>
          </w:p>
        </w:tc>
        <w:tc>
          <w:tcPr>
            <w:tcW w:w="2859" w:type="dxa"/>
            <w:gridSpan w:val="3"/>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Semester Exam.</w:t>
            </w:r>
          </w:p>
        </w:tc>
        <w:tc>
          <w:tcPr>
            <w:tcW w:w="2020" w:type="dxa"/>
            <w:gridSpan w:val="3"/>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Credits</w:t>
            </w:r>
          </w:p>
        </w:tc>
      </w:tr>
      <w:tr w:rsidR="00665595" w:rsidRPr="00B72524" w:rsidTr="00345F47">
        <w:trPr>
          <w:trHeight w:val="488"/>
          <w:jc w:val="center"/>
        </w:trPr>
        <w:tc>
          <w:tcPr>
            <w:tcW w:w="1173" w:type="dxa"/>
          </w:tcPr>
          <w:p w:rsidR="00665595" w:rsidRPr="00B72524" w:rsidRDefault="00665595" w:rsidP="00546C98">
            <w:pPr>
              <w:spacing w:line="312" w:lineRule="auto"/>
              <w:jc w:val="both"/>
              <w:rPr>
                <w:rFonts w:ascii="Times New Roman" w:hAnsi="Times New Roman" w:cs="Times New Roman"/>
                <w:szCs w:val="22"/>
              </w:rPr>
            </w:pPr>
          </w:p>
        </w:tc>
        <w:tc>
          <w:tcPr>
            <w:tcW w:w="3151" w:type="dxa"/>
          </w:tcPr>
          <w:p w:rsidR="00665595" w:rsidRPr="00B72524" w:rsidRDefault="00665595" w:rsidP="00546C98">
            <w:pPr>
              <w:spacing w:line="312" w:lineRule="auto"/>
              <w:jc w:val="both"/>
              <w:rPr>
                <w:rFonts w:ascii="Times New Roman" w:hAnsi="Times New Roman" w:cs="Times New Roman"/>
                <w:szCs w:val="22"/>
              </w:rPr>
            </w:pPr>
          </w:p>
        </w:tc>
        <w:tc>
          <w:tcPr>
            <w:tcW w:w="928"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SEE</w:t>
            </w:r>
          </w:p>
        </w:tc>
        <w:tc>
          <w:tcPr>
            <w:tcW w:w="896"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CA</w:t>
            </w:r>
          </w:p>
        </w:tc>
        <w:tc>
          <w:tcPr>
            <w:tcW w:w="1034"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Total</w:t>
            </w:r>
          </w:p>
        </w:tc>
        <w:tc>
          <w:tcPr>
            <w:tcW w:w="640"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L</w:t>
            </w:r>
          </w:p>
        </w:tc>
        <w:tc>
          <w:tcPr>
            <w:tcW w:w="517"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T</w:t>
            </w:r>
          </w:p>
        </w:tc>
        <w:tc>
          <w:tcPr>
            <w:tcW w:w="862" w:type="dxa"/>
          </w:tcPr>
          <w:p w:rsidR="00665595" w:rsidRPr="004D215D" w:rsidRDefault="00665595" w:rsidP="00546C98">
            <w:pPr>
              <w:spacing w:line="312" w:lineRule="auto"/>
              <w:jc w:val="center"/>
              <w:rPr>
                <w:rFonts w:ascii="Times New Roman" w:hAnsi="Times New Roman" w:cs="Times New Roman"/>
                <w:sz w:val="20"/>
              </w:rPr>
            </w:pPr>
            <w:r w:rsidRPr="004D215D">
              <w:rPr>
                <w:rFonts w:ascii="Times New Roman" w:hAnsi="Times New Roman" w:cs="Times New Roman"/>
                <w:b/>
                <w:bCs/>
                <w:sz w:val="20"/>
              </w:rPr>
              <w:t>Total Credits</w:t>
            </w:r>
          </w:p>
        </w:tc>
      </w:tr>
      <w:tr w:rsidR="00665595" w:rsidRPr="00B72524" w:rsidTr="00345F47">
        <w:trPr>
          <w:trHeight w:val="243"/>
          <w:jc w:val="center"/>
        </w:trPr>
        <w:tc>
          <w:tcPr>
            <w:tcW w:w="9204" w:type="dxa"/>
            <w:gridSpan w:val="8"/>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Hard Core - Compulsory Papers</w:t>
            </w:r>
          </w:p>
        </w:tc>
      </w:tr>
      <w:tr w:rsidR="00665595" w:rsidRPr="00B72524" w:rsidTr="00345F47">
        <w:trPr>
          <w:trHeight w:val="272"/>
          <w:jc w:val="center"/>
        </w:trPr>
        <w:tc>
          <w:tcPr>
            <w:tcW w:w="1173"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HCT</w:t>
            </w:r>
          </w:p>
        </w:tc>
        <w:tc>
          <w:tcPr>
            <w:tcW w:w="3151" w:type="dxa"/>
          </w:tcPr>
          <w:p w:rsidR="00665595" w:rsidRPr="00B72524" w:rsidRDefault="00665595" w:rsidP="00546C98">
            <w:pPr>
              <w:spacing w:line="312" w:lineRule="auto"/>
              <w:jc w:val="both"/>
              <w:rPr>
                <w:rFonts w:ascii="Times New Roman" w:hAnsi="Times New Roman" w:cs="Times New Roman"/>
                <w:b/>
                <w:bCs/>
                <w:szCs w:val="22"/>
              </w:rPr>
            </w:pPr>
            <w:r w:rsidRPr="00B72524">
              <w:rPr>
                <w:rFonts w:ascii="Times New Roman" w:hAnsi="Times New Roman" w:cs="Times New Roman"/>
                <w:szCs w:val="22"/>
              </w:rPr>
              <w:t>Business Finance P I</w:t>
            </w: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5</w:t>
            </w:r>
          </w:p>
        </w:tc>
      </w:tr>
      <w:tr w:rsidR="00665595" w:rsidRPr="00B72524" w:rsidTr="00345F47">
        <w:trPr>
          <w:trHeight w:val="561"/>
          <w:jc w:val="center"/>
        </w:trPr>
        <w:tc>
          <w:tcPr>
            <w:tcW w:w="1173"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HCT</w:t>
            </w:r>
          </w:p>
        </w:tc>
        <w:tc>
          <w:tcPr>
            <w:tcW w:w="3151" w:type="dxa"/>
          </w:tcPr>
          <w:p w:rsidR="00665595" w:rsidRPr="00B72524" w:rsidRDefault="00665595" w:rsidP="00546C98">
            <w:pPr>
              <w:spacing w:line="312" w:lineRule="auto"/>
              <w:jc w:val="both"/>
              <w:rPr>
                <w:rFonts w:ascii="Times New Roman" w:hAnsi="Times New Roman" w:cs="Times New Roman"/>
                <w:b/>
                <w:bCs/>
                <w:szCs w:val="22"/>
              </w:rPr>
            </w:pPr>
            <w:r w:rsidRPr="00B72524">
              <w:rPr>
                <w:rFonts w:ascii="Times New Roman" w:hAnsi="Times New Roman" w:cs="Times New Roman"/>
                <w:szCs w:val="22"/>
              </w:rPr>
              <w:t>Management Accounting P I</w:t>
            </w: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5</w:t>
            </w:r>
          </w:p>
        </w:tc>
      </w:tr>
      <w:tr w:rsidR="00665595" w:rsidRPr="00B72524" w:rsidTr="00345F47">
        <w:trPr>
          <w:trHeight w:val="547"/>
          <w:jc w:val="center"/>
        </w:trPr>
        <w:tc>
          <w:tcPr>
            <w:tcW w:w="1173"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HCT</w:t>
            </w:r>
          </w:p>
        </w:tc>
        <w:tc>
          <w:tcPr>
            <w:tcW w:w="3151" w:type="dxa"/>
          </w:tcPr>
          <w:p w:rsidR="00665595" w:rsidRPr="00B72524" w:rsidRDefault="00665595" w:rsidP="00546C98">
            <w:pPr>
              <w:spacing w:line="312" w:lineRule="auto"/>
              <w:jc w:val="both"/>
              <w:rPr>
                <w:rFonts w:ascii="Times New Roman" w:hAnsi="Times New Roman" w:cs="Times New Roman"/>
                <w:b/>
                <w:bCs/>
                <w:szCs w:val="22"/>
              </w:rPr>
            </w:pPr>
            <w:r w:rsidRPr="00B72524">
              <w:rPr>
                <w:rFonts w:ascii="Times New Roman" w:hAnsi="Times New Roman" w:cs="Times New Roman"/>
                <w:szCs w:val="22"/>
              </w:rPr>
              <w:t>International Business</w:t>
            </w: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5</w:t>
            </w:r>
          </w:p>
        </w:tc>
      </w:tr>
      <w:tr w:rsidR="00665595" w:rsidRPr="00B72524" w:rsidTr="00345F47">
        <w:trPr>
          <w:trHeight w:val="272"/>
          <w:jc w:val="center"/>
        </w:trPr>
        <w:tc>
          <w:tcPr>
            <w:tcW w:w="9204" w:type="dxa"/>
            <w:gridSpan w:val="8"/>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DSE (Discipline Specific Elective) Any One – Optional</w:t>
            </w:r>
          </w:p>
        </w:tc>
      </w:tr>
      <w:tr w:rsidR="00665595" w:rsidRPr="00B72524" w:rsidTr="00345F47">
        <w:trPr>
          <w:trHeight w:val="547"/>
          <w:jc w:val="center"/>
        </w:trPr>
        <w:tc>
          <w:tcPr>
            <w:tcW w:w="1173"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DSE</w:t>
            </w:r>
          </w:p>
        </w:tc>
        <w:tc>
          <w:tcPr>
            <w:tcW w:w="3151" w:type="dxa"/>
          </w:tcPr>
          <w:p w:rsidR="00665595" w:rsidRPr="00B72524" w:rsidRDefault="00665595" w:rsidP="00546C98">
            <w:pPr>
              <w:spacing w:line="312" w:lineRule="auto"/>
              <w:jc w:val="both"/>
              <w:rPr>
                <w:rFonts w:ascii="Times New Roman" w:hAnsi="Times New Roman" w:cs="Times New Roman"/>
                <w:b/>
                <w:bCs/>
                <w:szCs w:val="22"/>
              </w:rPr>
            </w:pPr>
            <w:r w:rsidRPr="00B72524">
              <w:rPr>
                <w:rFonts w:ascii="Times New Roman" w:hAnsi="Times New Roman" w:cs="Times New Roman"/>
                <w:szCs w:val="22"/>
              </w:rPr>
              <w:t xml:space="preserve">Advanced Accountancy – III </w:t>
            </w: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5</w:t>
            </w:r>
          </w:p>
        </w:tc>
      </w:tr>
      <w:tr w:rsidR="00665595" w:rsidRPr="00B72524" w:rsidTr="00345F47">
        <w:trPr>
          <w:trHeight w:val="561"/>
          <w:jc w:val="center"/>
        </w:trPr>
        <w:tc>
          <w:tcPr>
            <w:tcW w:w="1173"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DSE</w:t>
            </w:r>
          </w:p>
        </w:tc>
        <w:tc>
          <w:tcPr>
            <w:tcW w:w="3151" w:type="dxa"/>
          </w:tcPr>
          <w:p w:rsidR="00665595" w:rsidRPr="00B72524" w:rsidRDefault="00665595" w:rsidP="00546C98">
            <w:pPr>
              <w:spacing w:line="312" w:lineRule="auto"/>
              <w:jc w:val="both"/>
              <w:rPr>
                <w:rFonts w:ascii="Times New Roman" w:hAnsi="Times New Roman" w:cs="Times New Roman"/>
                <w:b/>
                <w:bCs/>
                <w:szCs w:val="22"/>
              </w:rPr>
            </w:pPr>
            <w:r w:rsidRPr="00B72524">
              <w:rPr>
                <w:rFonts w:ascii="Times New Roman" w:hAnsi="Times New Roman" w:cs="Times New Roman"/>
                <w:szCs w:val="22"/>
              </w:rPr>
              <w:t>Marketing Management III</w:t>
            </w: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szCs w:val="22"/>
              </w:rPr>
              <w:t>5</w:t>
            </w:r>
          </w:p>
        </w:tc>
      </w:tr>
      <w:tr w:rsidR="00665595" w:rsidRPr="00B72524" w:rsidTr="00345F47">
        <w:trPr>
          <w:trHeight w:val="361"/>
          <w:jc w:val="center"/>
        </w:trPr>
        <w:tc>
          <w:tcPr>
            <w:tcW w:w="9204" w:type="dxa"/>
            <w:gridSpan w:val="8"/>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Generic Elective (Any one) Open Elective Theory</w:t>
            </w:r>
          </w:p>
        </w:tc>
      </w:tr>
      <w:tr w:rsidR="00665595" w:rsidRPr="00B72524" w:rsidTr="00345F47">
        <w:trPr>
          <w:trHeight w:val="836"/>
          <w:jc w:val="center"/>
        </w:trPr>
        <w:tc>
          <w:tcPr>
            <w:tcW w:w="1173"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OET</w:t>
            </w:r>
          </w:p>
        </w:tc>
        <w:tc>
          <w:tcPr>
            <w:tcW w:w="3151" w:type="dxa"/>
          </w:tcPr>
          <w:p w:rsidR="00665595" w:rsidRPr="00B72524" w:rsidRDefault="00665595" w:rsidP="00546C98">
            <w:pPr>
              <w:spacing w:line="312" w:lineRule="auto"/>
              <w:jc w:val="both"/>
              <w:rPr>
                <w:rFonts w:ascii="Times New Roman" w:hAnsi="Times New Roman" w:cs="Times New Roman"/>
                <w:szCs w:val="22"/>
              </w:rPr>
            </w:pPr>
            <w:r w:rsidRPr="00B72524">
              <w:rPr>
                <w:rFonts w:ascii="Times New Roman" w:hAnsi="Times New Roman" w:cs="Times New Roman"/>
                <w:color w:val="000000" w:themeColor="text1"/>
                <w:szCs w:val="22"/>
              </w:rPr>
              <w:t>Micro, Small &amp; Medium Enterprises</w:t>
            </w:r>
          </w:p>
        </w:tc>
        <w:tc>
          <w:tcPr>
            <w:tcW w:w="928"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5</w:t>
            </w:r>
          </w:p>
        </w:tc>
      </w:tr>
      <w:tr w:rsidR="00665595" w:rsidRPr="00B72524" w:rsidTr="00345F47">
        <w:trPr>
          <w:trHeight w:val="547"/>
          <w:jc w:val="center"/>
        </w:trPr>
        <w:tc>
          <w:tcPr>
            <w:tcW w:w="1173"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b/>
                <w:bCs/>
                <w:szCs w:val="22"/>
              </w:rPr>
              <w:t>OET</w:t>
            </w:r>
          </w:p>
        </w:tc>
        <w:tc>
          <w:tcPr>
            <w:tcW w:w="3151" w:type="dxa"/>
          </w:tcPr>
          <w:p w:rsidR="00665595" w:rsidRPr="00B72524" w:rsidRDefault="00665595" w:rsidP="00546C98">
            <w:pPr>
              <w:spacing w:line="312" w:lineRule="auto"/>
              <w:jc w:val="both"/>
              <w:rPr>
                <w:rFonts w:ascii="Times New Roman" w:hAnsi="Times New Roman" w:cs="Times New Roman"/>
                <w:szCs w:val="22"/>
              </w:rPr>
            </w:pPr>
            <w:r w:rsidRPr="00B72524">
              <w:rPr>
                <w:rFonts w:ascii="Times New Roman" w:hAnsi="Times New Roman" w:cs="Times New Roman"/>
                <w:szCs w:val="22"/>
              </w:rPr>
              <w:t>Tourism Management</w:t>
            </w:r>
          </w:p>
        </w:tc>
        <w:tc>
          <w:tcPr>
            <w:tcW w:w="928"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70</w:t>
            </w:r>
          </w:p>
        </w:tc>
        <w:tc>
          <w:tcPr>
            <w:tcW w:w="896"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30</w:t>
            </w:r>
          </w:p>
        </w:tc>
        <w:tc>
          <w:tcPr>
            <w:tcW w:w="1034"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100</w:t>
            </w:r>
          </w:p>
        </w:tc>
        <w:tc>
          <w:tcPr>
            <w:tcW w:w="640"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4</w:t>
            </w:r>
          </w:p>
        </w:tc>
        <w:tc>
          <w:tcPr>
            <w:tcW w:w="517"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1</w:t>
            </w:r>
          </w:p>
        </w:tc>
        <w:tc>
          <w:tcPr>
            <w:tcW w:w="862" w:type="dxa"/>
          </w:tcPr>
          <w:p w:rsidR="00665595" w:rsidRPr="00B72524" w:rsidRDefault="00665595" w:rsidP="00546C98">
            <w:pPr>
              <w:spacing w:line="312" w:lineRule="auto"/>
              <w:jc w:val="center"/>
              <w:rPr>
                <w:rFonts w:ascii="Times New Roman" w:hAnsi="Times New Roman" w:cs="Times New Roman"/>
                <w:szCs w:val="22"/>
              </w:rPr>
            </w:pPr>
            <w:r w:rsidRPr="00B72524">
              <w:rPr>
                <w:rFonts w:ascii="Times New Roman" w:hAnsi="Times New Roman" w:cs="Times New Roman"/>
                <w:szCs w:val="22"/>
              </w:rPr>
              <w:t>5</w:t>
            </w:r>
          </w:p>
        </w:tc>
      </w:tr>
      <w:tr w:rsidR="00665595" w:rsidRPr="00B72524" w:rsidTr="00345F47">
        <w:trPr>
          <w:trHeight w:val="229"/>
          <w:jc w:val="center"/>
        </w:trPr>
        <w:tc>
          <w:tcPr>
            <w:tcW w:w="1173" w:type="dxa"/>
          </w:tcPr>
          <w:p w:rsidR="00665595" w:rsidRPr="00B72524" w:rsidRDefault="00665595" w:rsidP="00546C98">
            <w:pPr>
              <w:spacing w:line="312" w:lineRule="auto"/>
              <w:jc w:val="both"/>
              <w:rPr>
                <w:rFonts w:ascii="Times New Roman" w:hAnsi="Times New Roman" w:cs="Times New Roman"/>
                <w:b/>
                <w:bCs/>
                <w:szCs w:val="22"/>
              </w:rPr>
            </w:pPr>
          </w:p>
        </w:tc>
        <w:tc>
          <w:tcPr>
            <w:tcW w:w="3151" w:type="dxa"/>
          </w:tcPr>
          <w:p w:rsidR="00665595" w:rsidRPr="00B72524" w:rsidRDefault="00665595" w:rsidP="00546C98">
            <w:pPr>
              <w:spacing w:line="312" w:lineRule="auto"/>
              <w:jc w:val="both"/>
              <w:rPr>
                <w:rFonts w:ascii="Times New Roman" w:hAnsi="Times New Roman" w:cs="Times New Roman"/>
                <w:szCs w:val="22"/>
              </w:rPr>
            </w:pPr>
          </w:p>
        </w:tc>
        <w:tc>
          <w:tcPr>
            <w:tcW w:w="928"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350</w:t>
            </w:r>
          </w:p>
        </w:tc>
        <w:tc>
          <w:tcPr>
            <w:tcW w:w="896"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150</w:t>
            </w:r>
          </w:p>
        </w:tc>
        <w:tc>
          <w:tcPr>
            <w:tcW w:w="1034"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500</w:t>
            </w:r>
          </w:p>
        </w:tc>
        <w:tc>
          <w:tcPr>
            <w:tcW w:w="640"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20</w:t>
            </w:r>
          </w:p>
        </w:tc>
        <w:tc>
          <w:tcPr>
            <w:tcW w:w="517"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5</w:t>
            </w:r>
          </w:p>
        </w:tc>
        <w:tc>
          <w:tcPr>
            <w:tcW w:w="862" w:type="dxa"/>
          </w:tcPr>
          <w:p w:rsidR="00665595" w:rsidRPr="00B72524" w:rsidRDefault="00665595" w:rsidP="00546C98">
            <w:pPr>
              <w:spacing w:line="312" w:lineRule="auto"/>
              <w:jc w:val="center"/>
              <w:rPr>
                <w:rFonts w:ascii="Times New Roman" w:hAnsi="Times New Roman" w:cs="Times New Roman"/>
                <w:b/>
                <w:bCs/>
                <w:szCs w:val="22"/>
              </w:rPr>
            </w:pPr>
            <w:r w:rsidRPr="00B72524">
              <w:rPr>
                <w:rFonts w:ascii="Times New Roman" w:hAnsi="Times New Roman" w:cs="Times New Roman"/>
                <w:b/>
                <w:bCs/>
                <w:szCs w:val="22"/>
              </w:rPr>
              <w:t>25</w:t>
            </w:r>
          </w:p>
        </w:tc>
      </w:tr>
    </w:tbl>
    <w:p w:rsidR="00665595" w:rsidRPr="006F5794" w:rsidRDefault="00665595" w:rsidP="00050502">
      <w:pPr>
        <w:spacing w:line="360" w:lineRule="auto"/>
        <w:ind w:firstLine="720"/>
        <w:jc w:val="both"/>
        <w:rPr>
          <w:rFonts w:ascii="Times New Roman" w:hAnsi="Times New Roman" w:cs="Times New Roman"/>
          <w:sz w:val="6"/>
          <w:szCs w:val="6"/>
        </w:rPr>
      </w:pPr>
    </w:p>
    <w:p w:rsidR="00912DFE" w:rsidRDefault="00546C98" w:rsidP="00546C98">
      <w:pPr>
        <w:spacing w:after="0" w:line="360" w:lineRule="auto"/>
        <w:ind w:firstLine="720"/>
        <w:jc w:val="both"/>
        <w:rPr>
          <w:rStyle w:val="acopre"/>
          <w:rFonts w:ascii="Times New Roman" w:hAnsi="Times New Roman" w:cs="Times New Roman"/>
        </w:rPr>
      </w:pPr>
      <w:r w:rsidRPr="00546C98">
        <w:rPr>
          <w:rFonts w:ascii="Times New Roman" w:hAnsi="Times New Roman" w:cs="Times New Roman"/>
          <w:sz w:val="24"/>
          <w:szCs w:val="24"/>
        </w:rPr>
        <w:t xml:space="preserve">The Chairman of the BOS Commerce </w:t>
      </w:r>
      <w:r w:rsidR="00B0011E" w:rsidRPr="00546C98">
        <w:rPr>
          <w:rFonts w:ascii="Times New Roman" w:hAnsi="Times New Roman" w:cs="Times New Roman"/>
          <w:sz w:val="24"/>
          <w:szCs w:val="24"/>
        </w:rPr>
        <w:t>elaborated M.COM</w:t>
      </w:r>
      <w:r w:rsidRPr="00546C98">
        <w:rPr>
          <w:rFonts w:ascii="Times New Roman" w:hAnsi="Times New Roman" w:cs="Times New Roman"/>
          <w:sz w:val="24"/>
          <w:szCs w:val="24"/>
        </w:rPr>
        <w:t xml:space="preserve"> II Structure, stating that in today's interconnected global world, students must understand international business.As a result, the Parent University's paper </w:t>
      </w:r>
      <w:r w:rsidRPr="00546C98">
        <w:rPr>
          <w:rFonts w:ascii="Times New Roman" w:hAnsi="Times New Roman" w:cs="Times New Roman"/>
          <w:b/>
          <w:bCs/>
          <w:sz w:val="24"/>
          <w:szCs w:val="24"/>
        </w:rPr>
        <w:t>'Strategic Management'</w:t>
      </w:r>
      <w:r w:rsidRPr="00546C98">
        <w:rPr>
          <w:rFonts w:ascii="Times New Roman" w:hAnsi="Times New Roman" w:cs="Times New Roman"/>
          <w:sz w:val="24"/>
          <w:szCs w:val="24"/>
        </w:rPr>
        <w:t xml:space="preserve"> has been replaced by </w:t>
      </w:r>
      <w:r w:rsidRPr="00546C98">
        <w:rPr>
          <w:rFonts w:ascii="Times New Roman" w:hAnsi="Times New Roman" w:cs="Times New Roman"/>
          <w:b/>
          <w:bCs/>
          <w:sz w:val="24"/>
          <w:szCs w:val="24"/>
        </w:rPr>
        <w:t>'International Business'</w:t>
      </w:r>
      <w:r w:rsidRPr="00546C98">
        <w:rPr>
          <w:rFonts w:ascii="Times New Roman" w:hAnsi="Times New Roman" w:cs="Times New Roman"/>
          <w:sz w:val="24"/>
          <w:szCs w:val="24"/>
        </w:rPr>
        <w:t xml:space="preserve"> for Semester III by the Department of Commerce, Sangameshwar College, Solapur (Autonomous). </w:t>
      </w:r>
      <w:r w:rsidR="00912DFE" w:rsidRPr="00912DFE">
        <w:rPr>
          <w:rStyle w:val="acopre"/>
          <w:rFonts w:ascii="Times New Roman" w:hAnsi="Times New Roman" w:cs="Times New Roman"/>
        </w:rPr>
        <w:t>All members of the Commerce BOS unanimously agreed on this.</w:t>
      </w:r>
    </w:p>
    <w:p w:rsidR="001416F9" w:rsidRPr="002A4FB0" w:rsidRDefault="001416F9" w:rsidP="001416F9">
      <w:pPr>
        <w:spacing w:after="0" w:line="360" w:lineRule="auto"/>
        <w:ind w:firstLine="720"/>
        <w:jc w:val="both"/>
        <w:rPr>
          <w:rFonts w:ascii="Times New Roman" w:hAnsi="Times New Roman" w:cs="Times New Roman"/>
          <w:sz w:val="6"/>
          <w:szCs w:val="6"/>
        </w:rPr>
      </w:pPr>
    </w:p>
    <w:p w:rsidR="00F61FAF" w:rsidRPr="006F5794" w:rsidRDefault="00912DFE" w:rsidP="006F5794">
      <w:pPr>
        <w:spacing w:after="0" w:line="360" w:lineRule="auto"/>
        <w:ind w:firstLine="720"/>
        <w:jc w:val="both"/>
        <w:rPr>
          <w:rFonts w:ascii="Times New Roman" w:hAnsi="Times New Roman" w:cs="Times New Roman"/>
          <w:sz w:val="24"/>
          <w:szCs w:val="24"/>
        </w:rPr>
      </w:pPr>
      <w:r w:rsidRPr="00912DFE">
        <w:rPr>
          <w:rFonts w:ascii="Times New Roman" w:hAnsi="Times New Roman" w:cs="Times New Roman"/>
          <w:sz w:val="24"/>
          <w:szCs w:val="24"/>
        </w:rPr>
        <w:lastRenderedPageBreak/>
        <w:t>Dr. Damodar Kulkarni, Industry Representative, went on to say that the Micro, Small, and Medium Enterprise (MSME) sector in India has emerged as a highly vibrant and dynamic sector of the Indian economy.Recognizing MSMEs' growing importance, the subject Micro, Small, and Medium Enterprises should be included in the M. Com curriculum.</w:t>
      </w:r>
      <w:r w:rsidR="00F61FAF" w:rsidRPr="006F5794">
        <w:rPr>
          <w:rFonts w:ascii="Times New Roman" w:hAnsi="Times New Roman" w:cs="Times New Roman"/>
          <w:sz w:val="24"/>
          <w:szCs w:val="24"/>
        </w:rPr>
        <w:t>Accordingly,</w:t>
      </w:r>
      <w:r w:rsidR="00F47B8B" w:rsidRPr="006F5794">
        <w:rPr>
          <w:rFonts w:ascii="Times New Roman" w:hAnsi="Times New Roman" w:cs="Times New Roman"/>
          <w:sz w:val="24"/>
          <w:szCs w:val="24"/>
        </w:rPr>
        <w:t xml:space="preserve"> it was decided</w:t>
      </w:r>
      <w:r w:rsidR="00F61FAF" w:rsidRPr="006F5794">
        <w:rPr>
          <w:rFonts w:ascii="Times New Roman" w:hAnsi="Times New Roman" w:cs="Times New Roman"/>
          <w:sz w:val="24"/>
          <w:szCs w:val="24"/>
        </w:rPr>
        <w:t xml:space="preserve"> in the BOS meeting to</w:t>
      </w:r>
      <w:r w:rsidR="00F47B8B" w:rsidRPr="006F5794">
        <w:rPr>
          <w:rFonts w:ascii="Times New Roman" w:hAnsi="Times New Roman" w:cs="Times New Roman"/>
          <w:sz w:val="24"/>
          <w:szCs w:val="24"/>
        </w:rPr>
        <w:t xml:space="preserve"> have </w:t>
      </w:r>
      <w:r w:rsidR="003D1950" w:rsidRPr="006F5794">
        <w:rPr>
          <w:rFonts w:ascii="Times New Roman" w:hAnsi="Times New Roman" w:cs="Times New Roman"/>
          <w:b/>
          <w:bCs/>
          <w:sz w:val="24"/>
          <w:szCs w:val="24"/>
        </w:rPr>
        <w:t xml:space="preserve">Micro, Small &amp; Medium Enterprises </w:t>
      </w:r>
      <w:r w:rsidR="00F47B8B" w:rsidRPr="006F5794">
        <w:rPr>
          <w:rFonts w:ascii="Times New Roman" w:hAnsi="Times New Roman" w:cs="Times New Roman"/>
          <w:b/>
          <w:bCs/>
          <w:sz w:val="24"/>
          <w:szCs w:val="24"/>
        </w:rPr>
        <w:t>Paper</w:t>
      </w:r>
      <w:r w:rsidR="00F47B8B" w:rsidRPr="006F5794">
        <w:rPr>
          <w:rFonts w:ascii="Times New Roman" w:hAnsi="Times New Roman" w:cs="Times New Roman"/>
          <w:sz w:val="24"/>
          <w:szCs w:val="24"/>
        </w:rPr>
        <w:t xml:space="preserve"> and </w:t>
      </w:r>
      <w:r w:rsidR="00F61FAF" w:rsidRPr="006F5794">
        <w:rPr>
          <w:rFonts w:ascii="Times New Roman" w:hAnsi="Times New Roman" w:cs="Times New Roman"/>
          <w:sz w:val="24"/>
          <w:szCs w:val="24"/>
        </w:rPr>
        <w:t xml:space="preserve">also </w:t>
      </w:r>
      <w:r w:rsidR="00F47B8B" w:rsidRPr="006F5794">
        <w:rPr>
          <w:rFonts w:ascii="Times New Roman" w:hAnsi="Times New Roman" w:cs="Times New Roman"/>
          <w:b/>
          <w:bCs/>
          <w:sz w:val="24"/>
          <w:szCs w:val="24"/>
        </w:rPr>
        <w:t xml:space="preserve">Tourism </w:t>
      </w:r>
      <w:r w:rsidR="00F61FAF" w:rsidRPr="006F5794">
        <w:rPr>
          <w:rFonts w:ascii="Times New Roman" w:hAnsi="Times New Roman" w:cs="Times New Roman"/>
          <w:b/>
          <w:bCs/>
          <w:sz w:val="24"/>
          <w:szCs w:val="24"/>
        </w:rPr>
        <w:t>Management Paper</w:t>
      </w:r>
      <w:r w:rsidR="00F47B8B" w:rsidRPr="006F5794">
        <w:rPr>
          <w:rFonts w:ascii="Times New Roman" w:hAnsi="Times New Roman" w:cs="Times New Roman"/>
          <w:sz w:val="24"/>
          <w:szCs w:val="24"/>
        </w:rPr>
        <w:t>’as</w:t>
      </w:r>
      <w:r w:rsidR="003D1950" w:rsidRPr="006F5794">
        <w:rPr>
          <w:rFonts w:ascii="Times New Roman" w:hAnsi="Times New Roman" w:cs="Times New Roman"/>
          <w:b/>
          <w:bCs/>
          <w:sz w:val="24"/>
          <w:szCs w:val="24"/>
        </w:rPr>
        <w:t xml:space="preserve">Open </w:t>
      </w:r>
      <w:r w:rsidR="003D1950" w:rsidRPr="006F5794">
        <w:rPr>
          <w:rFonts w:ascii="Times New Roman" w:hAnsi="Times New Roman" w:cs="Times New Roman"/>
          <w:b/>
          <w:bCs/>
          <w:i/>
          <w:iCs/>
          <w:color w:val="C00000"/>
          <w:sz w:val="24"/>
          <w:szCs w:val="24"/>
        </w:rPr>
        <w:t>Elective</w:t>
      </w:r>
      <w:r w:rsidR="003D1950" w:rsidRPr="006F5794">
        <w:rPr>
          <w:rFonts w:ascii="Times New Roman" w:hAnsi="Times New Roman" w:cs="Times New Roman"/>
          <w:b/>
          <w:bCs/>
          <w:sz w:val="24"/>
          <w:szCs w:val="24"/>
        </w:rPr>
        <w:t xml:space="preserve"> Theory Paper</w:t>
      </w:r>
      <w:r w:rsidR="006F5794">
        <w:rPr>
          <w:rFonts w:ascii="Times New Roman" w:hAnsi="Times New Roman" w:cs="Times New Roman"/>
          <w:b/>
          <w:bCs/>
          <w:sz w:val="24"/>
          <w:szCs w:val="24"/>
        </w:rPr>
        <w:t>s</w:t>
      </w:r>
      <w:r w:rsidR="00DC3F6D" w:rsidRPr="00DC3F6D">
        <w:rPr>
          <w:rFonts w:ascii="Times New Roman" w:hAnsi="Times New Roman" w:cs="Times New Roman"/>
          <w:sz w:val="24"/>
          <w:szCs w:val="24"/>
        </w:rPr>
        <w:t>for Semester III</w:t>
      </w:r>
      <w:r w:rsidR="00F61FAF" w:rsidRPr="006F5794">
        <w:rPr>
          <w:rFonts w:ascii="Times New Roman" w:hAnsi="Times New Roman" w:cs="Times New Roman"/>
          <w:sz w:val="24"/>
          <w:szCs w:val="24"/>
        </w:rPr>
        <w:t>.</w:t>
      </w:r>
    </w:p>
    <w:p w:rsidR="00F61FAF" w:rsidRPr="004D215D" w:rsidRDefault="00F61FAF" w:rsidP="00050502">
      <w:pPr>
        <w:spacing w:line="360" w:lineRule="auto"/>
        <w:ind w:firstLine="720"/>
        <w:jc w:val="both"/>
        <w:rPr>
          <w:rFonts w:ascii="Times New Roman" w:hAnsi="Times New Roman" w:cs="Times New Roman"/>
          <w:sz w:val="6"/>
          <w:szCs w:val="6"/>
        </w:rPr>
      </w:pPr>
    </w:p>
    <w:tbl>
      <w:tblPr>
        <w:tblStyle w:val="GridTable1LightAccent3"/>
        <w:tblW w:w="9360" w:type="dxa"/>
        <w:jc w:val="center"/>
        <w:tblLayout w:type="fixed"/>
        <w:tblLook w:val="04A0"/>
      </w:tblPr>
      <w:tblGrid>
        <w:gridCol w:w="1170"/>
        <w:gridCol w:w="3113"/>
        <w:gridCol w:w="924"/>
        <w:gridCol w:w="965"/>
        <w:gridCol w:w="870"/>
        <w:gridCol w:w="853"/>
        <w:gridCol w:w="526"/>
        <w:gridCol w:w="939"/>
      </w:tblGrid>
      <w:tr w:rsidR="00910A64" w:rsidRPr="002A4FB0" w:rsidTr="00971C0A">
        <w:trPr>
          <w:cnfStyle w:val="100000000000"/>
          <w:trHeight w:val="264"/>
          <w:jc w:val="center"/>
        </w:trPr>
        <w:tc>
          <w:tcPr>
            <w:cnfStyle w:val="001000000000"/>
            <w:tcW w:w="9360" w:type="dxa"/>
            <w:gridSpan w:val="8"/>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SEMESTER IV</w:t>
            </w:r>
          </w:p>
        </w:tc>
      </w:tr>
      <w:tr w:rsidR="00910A64" w:rsidRPr="002A4FB0" w:rsidTr="00971C0A">
        <w:trPr>
          <w:trHeight w:val="544"/>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Subject Code</w:t>
            </w:r>
          </w:p>
        </w:tc>
        <w:tc>
          <w:tcPr>
            <w:tcW w:w="311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Title of Papers</w:t>
            </w:r>
          </w:p>
        </w:tc>
        <w:tc>
          <w:tcPr>
            <w:tcW w:w="2759" w:type="dxa"/>
            <w:gridSpan w:val="3"/>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Semester Exam.</w:t>
            </w:r>
          </w:p>
        </w:tc>
        <w:tc>
          <w:tcPr>
            <w:tcW w:w="2318" w:type="dxa"/>
            <w:gridSpan w:val="3"/>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Credits</w:t>
            </w:r>
          </w:p>
        </w:tc>
      </w:tr>
      <w:tr w:rsidR="00910A64" w:rsidRPr="002A4FB0" w:rsidTr="00971C0A">
        <w:trPr>
          <w:trHeight w:val="473"/>
          <w:jc w:val="center"/>
        </w:trPr>
        <w:tc>
          <w:tcPr>
            <w:cnfStyle w:val="001000000000"/>
            <w:tcW w:w="1170" w:type="dxa"/>
          </w:tcPr>
          <w:p w:rsidR="00910A64" w:rsidRPr="002A4FB0" w:rsidRDefault="00910A64" w:rsidP="004D215D">
            <w:pPr>
              <w:spacing w:line="312" w:lineRule="auto"/>
              <w:jc w:val="both"/>
              <w:rPr>
                <w:rFonts w:ascii="Times New Roman" w:hAnsi="Times New Roman" w:cs="Times New Roman"/>
                <w:b w:val="0"/>
                <w:bCs w:val="0"/>
                <w:szCs w:val="22"/>
              </w:rPr>
            </w:pPr>
          </w:p>
        </w:tc>
        <w:tc>
          <w:tcPr>
            <w:tcW w:w="3113" w:type="dxa"/>
          </w:tcPr>
          <w:p w:rsidR="00910A64" w:rsidRPr="002A4FB0" w:rsidRDefault="00910A64" w:rsidP="004D215D">
            <w:pPr>
              <w:spacing w:line="312" w:lineRule="auto"/>
              <w:jc w:val="both"/>
              <w:cnfStyle w:val="000000000000"/>
              <w:rPr>
                <w:rFonts w:ascii="Times New Roman" w:hAnsi="Times New Roman" w:cs="Times New Roman"/>
                <w:szCs w:val="22"/>
              </w:rPr>
            </w:pPr>
          </w:p>
        </w:tc>
        <w:tc>
          <w:tcPr>
            <w:tcW w:w="924"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SEE</w:t>
            </w:r>
          </w:p>
        </w:tc>
        <w:tc>
          <w:tcPr>
            <w:tcW w:w="965"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CA</w:t>
            </w:r>
          </w:p>
        </w:tc>
        <w:tc>
          <w:tcPr>
            <w:tcW w:w="870"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Total</w:t>
            </w:r>
          </w:p>
        </w:tc>
        <w:tc>
          <w:tcPr>
            <w:tcW w:w="853"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L</w:t>
            </w:r>
          </w:p>
        </w:tc>
        <w:tc>
          <w:tcPr>
            <w:tcW w:w="526"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T</w:t>
            </w:r>
          </w:p>
        </w:tc>
        <w:tc>
          <w:tcPr>
            <w:tcW w:w="939"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b/>
                <w:bCs/>
                <w:szCs w:val="22"/>
              </w:rPr>
              <w:t>Total Credits</w:t>
            </w:r>
          </w:p>
        </w:tc>
      </w:tr>
      <w:tr w:rsidR="00910A64" w:rsidRPr="002A4FB0" w:rsidTr="00971C0A">
        <w:trPr>
          <w:trHeight w:val="236"/>
          <w:jc w:val="center"/>
        </w:trPr>
        <w:tc>
          <w:tcPr>
            <w:cnfStyle w:val="001000000000"/>
            <w:tcW w:w="9360" w:type="dxa"/>
            <w:gridSpan w:val="8"/>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Hard Core - Compulsory Papers</w:t>
            </w:r>
          </w:p>
        </w:tc>
      </w:tr>
      <w:tr w:rsidR="00910A64" w:rsidRPr="002A4FB0" w:rsidTr="00971C0A">
        <w:trPr>
          <w:trHeight w:val="264"/>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HCT</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Business Finance P II</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544"/>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HCT</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Management Accounting P II</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530"/>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HCT</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Dissertation Project Work</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264"/>
          <w:jc w:val="center"/>
        </w:trPr>
        <w:tc>
          <w:tcPr>
            <w:cnfStyle w:val="001000000000"/>
            <w:tcW w:w="9360" w:type="dxa"/>
            <w:gridSpan w:val="8"/>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DSE (Discipline Specific Elective) Any One – Optional</w:t>
            </w:r>
          </w:p>
        </w:tc>
      </w:tr>
      <w:tr w:rsidR="00910A64" w:rsidRPr="002A4FB0" w:rsidTr="00971C0A">
        <w:trPr>
          <w:trHeight w:val="530"/>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DSE</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Advanced Accountancy - IV</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544"/>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DSE</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Marketing Management IV</w:t>
            </w:r>
          </w:p>
        </w:tc>
        <w:tc>
          <w:tcPr>
            <w:tcW w:w="924"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szCs w:val="22"/>
              </w:rPr>
            </w:pPr>
            <w:r w:rsidRPr="002A4FB0">
              <w:rPr>
                <w:rFonts w:ascii="Times New Roman" w:hAnsi="Times New Roman" w:cs="Times New Roman"/>
                <w:szCs w:val="22"/>
              </w:rPr>
              <w:t>5</w:t>
            </w:r>
          </w:p>
        </w:tc>
      </w:tr>
      <w:tr w:rsidR="00910A64" w:rsidRPr="002A4FB0" w:rsidTr="00971C0A">
        <w:trPr>
          <w:trHeight w:val="350"/>
          <w:jc w:val="center"/>
        </w:trPr>
        <w:tc>
          <w:tcPr>
            <w:cnfStyle w:val="001000000000"/>
            <w:tcW w:w="9360" w:type="dxa"/>
            <w:gridSpan w:val="8"/>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Soft Core (Any one) Optional</w:t>
            </w:r>
          </w:p>
        </w:tc>
      </w:tr>
      <w:tr w:rsidR="00910A64" w:rsidRPr="002A4FB0" w:rsidTr="00971C0A">
        <w:trPr>
          <w:trHeight w:val="810"/>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SCT</w:t>
            </w:r>
          </w:p>
        </w:tc>
        <w:tc>
          <w:tcPr>
            <w:tcW w:w="3113" w:type="dxa"/>
          </w:tcPr>
          <w:p w:rsidR="00910A64" w:rsidRPr="002A4FB0" w:rsidRDefault="00910A64" w:rsidP="004D215D">
            <w:pPr>
              <w:spacing w:line="312" w:lineRule="auto"/>
              <w:cnfStyle w:val="000000000000"/>
              <w:rPr>
                <w:rFonts w:ascii="Times New Roman" w:hAnsi="Times New Roman" w:cs="Times New Roman"/>
                <w:szCs w:val="22"/>
              </w:rPr>
            </w:pPr>
            <w:r w:rsidRPr="002A4FB0">
              <w:rPr>
                <w:rFonts w:ascii="Times New Roman" w:hAnsi="Times New Roman" w:cs="Times New Roman"/>
                <w:color w:val="000000" w:themeColor="text1"/>
                <w:szCs w:val="22"/>
              </w:rPr>
              <w:t xml:space="preserve">Business Ethics &amp; Corporate Governance </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530"/>
          <w:jc w:val="center"/>
        </w:trPr>
        <w:tc>
          <w:tcPr>
            <w:cnfStyle w:val="001000000000"/>
            <w:tcW w:w="1170" w:type="dxa"/>
          </w:tcPr>
          <w:p w:rsidR="00910A64" w:rsidRPr="002A4FB0" w:rsidRDefault="00910A64" w:rsidP="004D215D">
            <w:pPr>
              <w:spacing w:line="312" w:lineRule="auto"/>
              <w:jc w:val="center"/>
              <w:rPr>
                <w:rFonts w:ascii="Times New Roman" w:hAnsi="Times New Roman" w:cs="Times New Roman"/>
                <w:b w:val="0"/>
                <w:bCs w:val="0"/>
                <w:szCs w:val="22"/>
              </w:rPr>
            </w:pPr>
            <w:r w:rsidRPr="002A4FB0">
              <w:rPr>
                <w:rFonts w:ascii="Times New Roman" w:hAnsi="Times New Roman" w:cs="Times New Roman"/>
                <w:szCs w:val="22"/>
              </w:rPr>
              <w:t>SCT</w:t>
            </w:r>
          </w:p>
        </w:tc>
        <w:tc>
          <w:tcPr>
            <w:tcW w:w="3113" w:type="dxa"/>
          </w:tcPr>
          <w:p w:rsidR="00910A64" w:rsidRPr="002A4FB0" w:rsidRDefault="00910A64" w:rsidP="004D215D">
            <w:pPr>
              <w:spacing w:line="312" w:lineRule="auto"/>
              <w:jc w:val="both"/>
              <w:cnfStyle w:val="000000000000"/>
              <w:rPr>
                <w:rFonts w:ascii="Times New Roman" w:hAnsi="Times New Roman" w:cs="Times New Roman"/>
                <w:b/>
                <w:bCs/>
                <w:szCs w:val="22"/>
              </w:rPr>
            </w:pPr>
            <w:r w:rsidRPr="002A4FB0">
              <w:rPr>
                <w:rFonts w:ascii="Times New Roman" w:hAnsi="Times New Roman" w:cs="Times New Roman"/>
                <w:szCs w:val="22"/>
              </w:rPr>
              <w:t xml:space="preserve"> Introduction to Cyber Security </w:t>
            </w: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70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30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4</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1</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szCs w:val="22"/>
              </w:rPr>
              <w:t>5</w:t>
            </w:r>
          </w:p>
        </w:tc>
      </w:tr>
      <w:tr w:rsidR="00910A64" w:rsidRPr="002A4FB0" w:rsidTr="00971C0A">
        <w:trPr>
          <w:trHeight w:val="222"/>
          <w:jc w:val="center"/>
        </w:trPr>
        <w:tc>
          <w:tcPr>
            <w:cnfStyle w:val="001000000000"/>
            <w:tcW w:w="1170" w:type="dxa"/>
          </w:tcPr>
          <w:p w:rsidR="00910A64" w:rsidRPr="002A4FB0" w:rsidRDefault="00910A64" w:rsidP="004D215D">
            <w:pPr>
              <w:spacing w:line="312" w:lineRule="auto"/>
              <w:jc w:val="both"/>
              <w:rPr>
                <w:rFonts w:ascii="Times New Roman" w:hAnsi="Times New Roman" w:cs="Times New Roman"/>
                <w:b w:val="0"/>
                <w:bCs w:val="0"/>
                <w:szCs w:val="22"/>
              </w:rPr>
            </w:pPr>
          </w:p>
        </w:tc>
        <w:tc>
          <w:tcPr>
            <w:tcW w:w="3113" w:type="dxa"/>
          </w:tcPr>
          <w:p w:rsidR="00910A64" w:rsidRPr="002A4FB0" w:rsidRDefault="00910A64" w:rsidP="004D215D">
            <w:pPr>
              <w:spacing w:line="312" w:lineRule="auto"/>
              <w:jc w:val="both"/>
              <w:cnfStyle w:val="000000000000"/>
              <w:rPr>
                <w:rFonts w:ascii="Times New Roman" w:hAnsi="Times New Roman" w:cs="Times New Roman"/>
                <w:szCs w:val="22"/>
              </w:rPr>
            </w:pPr>
          </w:p>
        </w:tc>
        <w:tc>
          <w:tcPr>
            <w:tcW w:w="924"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350</w:t>
            </w:r>
          </w:p>
        </w:tc>
        <w:tc>
          <w:tcPr>
            <w:tcW w:w="965"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150</w:t>
            </w:r>
          </w:p>
        </w:tc>
        <w:tc>
          <w:tcPr>
            <w:tcW w:w="870"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500</w:t>
            </w:r>
          </w:p>
        </w:tc>
        <w:tc>
          <w:tcPr>
            <w:tcW w:w="853"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20</w:t>
            </w:r>
          </w:p>
        </w:tc>
        <w:tc>
          <w:tcPr>
            <w:tcW w:w="526"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5</w:t>
            </w:r>
          </w:p>
        </w:tc>
        <w:tc>
          <w:tcPr>
            <w:tcW w:w="939" w:type="dxa"/>
          </w:tcPr>
          <w:p w:rsidR="00910A64" w:rsidRPr="002A4FB0" w:rsidRDefault="00910A64" w:rsidP="004D215D">
            <w:pPr>
              <w:spacing w:line="312" w:lineRule="auto"/>
              <w:jc w:val="center"/>
              <w:cnfStyle w:val="000000000000"/>
              <w:rPr>
                <w:rFonts w:ascii="Times New Roman" w:hAnsi="Times New Roman" w:cs="Times New Roman"/>
                <w:b/>
                <w:bCs/>
                <w:szCs w:val="22"/>
              </w:rPr>
            </w:pPr>
            <w:r w:rsidRPr="002A4FB0">
              <w:rPr>
                <w:rFonts w:ascii="Times New Roman" w:hAnsi="Times New Roman" w:cs="Times New Roman"/>
                <w:b/>
                <w:bCs/>
                <w:szCs w:val="22"/>
              </w:rPr>
              <w:t>25</w:t>
            </w:r>
          </w:p>
        </w:tc>
      </w:tr>
    </w:tbl>
    <w:p w:rsidR="00665595" w:rsidRPr="002A4FB0" w:rsidRDefault="00665595" w:rsidP="004D215D">
      <w:pPr>
        <w:spacing w:line="360" w:lineRule="auto"/>
        <w:ind w:firstLine="720"/>
        <w:jc w:val="both"/>
        <w:rPr>
          <w:rFonts w:ascii="Times New Roman" w:hAnsi="Times New Roman" w:cs="Times New Roman"/>
          <w:sz w:val="2"/>
          <w:szCs w:val="2"/>
        </w:rPr>
      </w:pPr>
    </w:p>
    <w:p w:rsidR="00FF4508" w:rsidRDefault="00165018" w:rsidP="00FF4508">
      <w:pPr>
        <w:spacing w:after="0" w:line="360" w:lineRule="auto"/>
        <w:ind w:firstLine="720"/>
        <w:jc w:val="both"/>
        <w:rPr>
          <w:rFonts w:ascii="Times New Roman" w:hAnsi="Times New Roman" w:cs="Times New Roman"/>
          <w:sz w:val="24"/>
          <w:szCs w:val="24"/>
        </w:rPr>
      </w:pPr>
      <w:r w:rsidRPr="00165018">
        <w:rPr>
          <w:rFonts w:ascii="Times New Roman" w:hAnsi="Times New Roman" w:cs="Times New Roman"/>
          <w:sz w:val="24"/>
          <w:szCs w:val="24"/>
        </w:rPr>
        <w:t>Further to the meeting, the Chairman</w:t>
      </w:r>
      <w:r w:rsidR="00FA4EFE">
        <w:rPr>
          <w:rFonts w:ascii="Times New Roman" w:hAnsi="Times New Roman" w:cs="Times New Roman"/>
          <w:sz w:val="24"/>
          <w:szCs w:val="24"/>
        </w:rPr>
        <w:t>of BOSstated</w:t>
      </w:r>
      <w:r w:rsidRPr="00165018">
        <w:rPr>
          <w:rFonts w:ascii="Times New Roman" w:hAnsi="Times New Roman" w:cs="Times New Roman"/>
          <w:sz w:val="24"/>
          <w:szCs w:val="24"/>
        </w:rPr>
        <w:t xml:space="preserve"> that for M.COM II Semester IV, it has been decided to include a paper on </w:t>
      </w:r>
      <w:r w:rsidRPr="00FF4508">
        <w:rPr>
          <w:rFonts w:ascii="Times New Roman" w:hAnsi="Times New Roman" w:cs="Times New Roman"/>
          <w:b/>
          <w:bCs/>
          <w:sz w:val="24"/>
          <w:szCs w:val="24"/>
        </w:rPr>
        <w:t>‘Business Ethics &amp; Corporate Governance'</w:t>
      </w:r>
      <w:r w:rsidRPr="00165018">
        <w:rPr>
          <w:rFonts w:ascii="Times New Roman" w:hAnsi="Times New Roman" w:cs="Times New Roman"/>
          <w:sz w:val="24"/>
          <w:szCs w:val="24"/>
        </w:rPr>
        <w:t xml:space="preserve"> in order to develop an understanding of the concepts of Business ethics and Corporate Governance that are relevant to the contemporary business environment today.</w:t>
      </w:r>
    </w:p>
    <w:p w:rsidR="0024264C" w:rsidRDefault="00BD1BA6" w:rsidP="00FF4508">
      <w:pPr>
        <w:spacing w:after="0" w:line="360" w:lineRule="auto"/>
        <w:ind w:firstLine="720"/>
        <w:jc w:val="both"/>
        <w:rPr>
          <w:rStyle w:val="hgkelc"/>
          <w:rFonts w:ascii="Times New Roman" w:hAnsi="Times New Roman" w:cs="Times New Roman"/>
        </w:rPr>
      </w:pPr>
      <w:r w:rsidRPr="00BD1BA6">
        <w:rPr>
          <w:rFonts w:ascii="Times New Roman" w:hAnsi="Times New Roman" w:cs="Times New Roman"/>
          <w:sz w:val="24"/>
          <w:szCs w:val="24"/>
        </w:rPr>
        <w:t xml:space="preserve">Similarly, as more and more processes and activities </w:t>
      </w:r>
      <w:r w:rsidR="00FF4508" w:rsidRPr="00BD1BA6">
        <w:rPr>
          <w:rFonts w:ascii="Times New Roman" w:hAnsi="Times New Roman" w:cs="Times New Roman"/>
          <w:sz w:val="24"/>
          <w:szCs w:val="24"/>
        </w:rPr>
        <w:t xml:space="preserve">in </w:t>
      </w:r>
      <w:r w:rsidR="00FF4508">
        <w:rPr>
          <w:rFonts w:ascii="Times New Roman" w:hAnsi="Times New Roman" w:cs="Times New Roman"/>
          <w:sz w:val="24"/>
          <w:szCs w:val="24"/>
        </w:rPr>
        <w:t xml:space="preserve">the </w:t>
      </w:r>
      <w:r w:rsidR="00D507E1" w:rsidRPr="00BD1BA6">
        <w:rPr>
          <w:rFonts w:ascii="Times New Roman" w:hAnsi="Times New Roman" w:cs="Times New Roman"/>
          <w:sz w:val="24"/>
          <w:szCs w:val="24"/>
        </w:rPr>
        <w:t>organizations</w:t>
      </w:r>
      <w:r w:rsidRPr="00BD1BA6">
        <w:rPr>
          <w:rFonts w:ascii="Times New Roman" w:hAnsi="Times New Roman" w:cs="Times New Roman"/>
          <w:sz w:val="24"/>
          <w:szCs w:val="24"/>
        </w:rPr>
        <w:t xml:space="preserve"> move online, an introductory paper titled </w:t>
      </w:r>
      <w:r w:rsidRPr="00FF4508">
        <w:rPr>
          <w:rFonts w:ascii="Times New Roman" w:hAnsi="Times New Roman" w:cs="Times New Roman"/>
          <w:b/>
          <w:bCs/>
          <w:sz w:val="24"/>
          <w:szCs w:val="24"/>
        </w:rPr>
        <w:t>"Introduction to Cyber Security"</w:t>
      </w:r>
      <w:r w:rsidRPr="00BD1BA6">
        <w:rPr>
          <w:rFonts w:ascii="Times New Roman" w:hAnsi="Times New Roman" w:cs="Times New Roman"/>
          <w:sz w:val="24"/>
          <w:szCs w:val="24"/>
        </w:rPr>
        <w:t xml:space="preserve"> has been introduced to </w:t>
      </w:r>
      <w:r w:rsidR="00D507E1" w:rsidRPr="00BD1BA6">
        <w:rPr>
          <w:rFonts w:ascii="Times New Roman" w:hAnsi="Times New Roman" w:cs="Times New Roman"/>
          <w:sz w:val="24"/>
          <w:szCs w:val="24"/>
        </w:rPr>
        <w:t>familiarize</w:t>
      </w:r>
      <w:r w:rsidRPr="00BD1BA6">
        <w:rPr>
          <w:rFonts w:ascii="Times New Roman" w:hAnsi="Times New Roman" w:cs="Times New Roman"/>
          <w:sz w:val="24"/>
          <w:szCs w:val="24"/>
        </w:rPr>
        <w:t xml:space="preserve"> students with cybersecurity concepts. </w:t>
      </w:r>
      <w:r w:rsidR="00054593">
        <w:rPr>
          <w:rStyle w:val="hgkelc"/>
          <w:rFonts w:ascii="Times New Roman" w:hAnsi="Times New Roman" w:cs="Times New Roman"/>
        </w:rPr>
        <w:t xml:space="preserve">Both these papers have been included in M. Com Curriculum as </w:t>
      </w:r>
      <w:r w:rsidR="00054593" w:rsidRPr="0024264C">
        <w:rPr>
          <w:rStyle w:val="hgkelc"/>
          <w:rFonts w:ascii="Times New Roman" w:hAnsi="Times New Roman" w:cs="Times New Roman"/>
          <w:b/>
          <w:bCs/>
        </w:rPr>
        <w:t>‘Soft Core – Optional Papers</w:t>
      </w:r>
      <w:r w:rsidR="00054593">
        <w:rPr>
          <w:rStyle w:val="hgkelc"/>
          <w:rFonts w:ascii="Times New Roman" w:hAnsi="Times New Roman" w:cs="Times New Roman"/>
        </w:rPr>
        <w:t xml:space="preserve">’ where the student has the </w:t>
      </w:r>
      <w:r w:rsidR="00054593">
        <w:rPr>
          <w:rStyle w:val="hgkelc"/>
          <w:rFonts w:ascii="Times New Roman" w:hAnsi="Times New Roman" w:cs="Times New Roman"/>
        </w:rPr>
        <w:lastRenderedPageBreak/>
        <w:t xml:space="preserve">choice of selecting </w:t>
      </w:r>
      <w:r w:rsidR="00054593" w:rsidRPr="0024264C">
        <w:rPr>
          <w:rStyle w:val="hgkelc"/>
          <w:rFonts w:ascii="Times New Roman" w:hAnsi="Times New Roman" w:cs="Times New Roman"/>
          <w:b/>
          <w:bCs/>
          <w:i/>
          <w:iCs/>
        </w:rPr>
        <w:t>any one paper</w:t>
      </w:r>
      <w:r w:rsidR="00054593">
        <w:rPr>
          <w:rStyle w:val="hgkelc"/>
          <w:rFonts w:ascii="Times New Roman" w:hAnsi="Times New Roman" w:cs="Times New Roman"/>
        </w:rPr>
        <w:t xml:space="preserve">. </w:t>
      </w:r>
      <w:r w:rsidR="0024264C">
        <w:rPr>
          <w:rStyle w:val="hgkelc"/>
          <w:rFonts w:ascii="Times New Roman" w:hAnsi="Times New Roman" w:cs="Times New Roman"/>
        </w:rPr>
        <w:t xml:space="preserve">The same was approved by the BOS Members and further decided to design the syllabus. </w:t>
      </w:r>
    </w:p>
    <w:p w:rsidR="004D215D" w:rsidRPr="004D215D" w:rsidRDefault="004D215D" w:rsidP="00FF4508">
      <w:pPr>
        <w:spacing w:after="0" w:line="360" w:lineRule="auto"/>
        <w:ind w:firstLine="720"/>
        <w:jc w:val="both"/>
        <w:rPr>
          <w:rStyle w:val="hgkelc"/>
          <w:rFonts w:ascii="Times New Roman" w:hAnsi="Times New Roman" w:cs="Times New Roman"/>
          <w:sz w:val="6"/>
          <w:szCs w:val="6"/>
        </w:rPr>
      </w:pPr>
    </w:p>
    <w:p w:rsidR="0024264C" w:rsidRDefault="0024264C" w:rsidP="004D215D">
      <w:pPr>
        <w:spacing w:after="0" w:line="360" w:lineRule="auto"/>
        <w:ind w:firstLine="720"/>
        <w:jc w:val="both"/>
        <w:rPr>
          <w:rFonts w:ascii="Times New Roman" w:hAnsi="Times New Roman" w:cs="Times New Roman"/>
          <w:i/>
          <w:iCs/>
          <w:sz w:val="24"/>
          <w:szCs w:val="24"/>
        </w:rPr>
      </w:pPr>
      <w:r w:rsidRPr="0024264C">
        <w:rPr>
          <w:rFonts w:ascii="Times New Roman" w:hAnsi="Times New Roman" w:cs="Times New Roman"/>
          <w:sz w:val="24"/>
          <w:szCs w:val="24"/>
        </w:rPr>
        <w:t>Hence it was resolved</w:t>
      </w:r>
      <w:r>
        <w:rPr>
          <w:rFonts w:ascii="Times New Roman" w:hAnsi="Times New Roman" w:cs="Times New Roman"/>
          <w:i/>
          <w:iCs/>
          <w:sz w:val="24"/>
          <w:szCs w:val="24"/>
        </w:rPr>
        <w:t xml:space="preserve"> that, “</w:t>
      </w:r>
      <w:r w:rsidRPr="00321EEB">
        <w:rPr>
          <w:rFonts w:ascii="Times New Roman" w:hAnsi="Times New Roman" w:cs="Times New Roman"/>
          <w:i/>
          <w:iCs/>
          <w:sz w:val="24"/>
          <w:szCs w:val="24"/>
        </w:rPr>
        <w:t xml:space="preserve">The </w:t>
      </w:r>
      <w:r>
        <w:rPr>
          <w:rFonts w:ascii="Times New Roman" w:hAnsi="Times New Roman" w:cs="Times New Roman"/>
          <w:i/>
          <w:iCs/>
          <w:sz w:val="24"/>
          <w:szCs w:val="24"/>
        </w:rPr>
        <w:t>s</w:t>
      </w:r>
      <w:r w:rsidRPr="00321EEB">
        <w:rPr>
          <w:rFonts w:ascii="Times New Roman" w:hAnsi="Times New Roman" w:cs="Times New Roman"/>
          <w:i/>
          <w:iCs/>
          <w:sz w:val="24"/>
          <w:szCs w:val="24"/>
        </w:rPr>
        <w:t>tructure with subjects and credit</w:t>
      </w:r>
      <w:r>
        <w:rPr>
          <w:rFonts w:ascii="Times New Roman" w:hAnsi="Times New Roman" w:cs="Times New Roman"/>
          <w:i/>
          <w:iCs/>
          <w:sz w:val="24"/>
          <w:szCs w:val="24"/>
        </w:rPr>
        <w:t>s</w:t>
      </w:r>
      <w:r w:rsidRPr="00321EEB">
        <w:rPr>
          <w:rFonts w:ascii="Times New Roman" w:hAnsi="Times New Roman" w:cs="Times New Roman"/>
          <w:i/>
          <w:iCs/>
          <w:sz w:val="24"/>
          <w:szCs w:val="24"/>
        </w:rPr>
        <w:t xml:space="preserve"> for </w:t>
      </w:r>
      <w:r>
        <w:rPr>
          <w:rFonts w:ascii="Times New Roman" w:hAnsi="Times New Roman" w:cs="Times New Roman"/>
          <w:i/>
          <w:iCs/>
          <w:sz w:val="24"/>
          <w:szCs w:val="24"/>
        </w:rPr>
        <w:t>M</w:t>
      </w:r>
      <w:r w:rsidRPr="00321EEB">
        <w:rPr>
          <w:rFonts w:ascii="Times New Roman" w:hAnsi="Times New Roman" w:cs="Times New Roman"/>
          <w:i/>
          <w:iCs/>
          <w:sz w:val="24"/>
          <w:szCs w:val="24"/>
        </w:rPr>
        <w:t>.COM II for Semester III and IV be approved and recommended to the Academic Council for approval of its implementation w.e.f. Academic Year 2021-22.”</w:t>
      </w:r>
    </w:p>
    <w:p w:rsidR="000F5D8B" w:rsidRPr="004D215D" w:rsidRDefault="000F5D8B" w:rsidP="0024264C">
      <w:pPr>
        <w:spacing w:after="0" w:line="360" w:lineRule="auto"/>
        <w:jc w:val="both"/>
        <w:rPr>
          <w:rFonts w:ascii="Times New Roman" w:hAnsi="Times New Roman" w:cs="Times New Roman"/>
          <w:i/>
          <w:iCs/>
          <w:sz w:val="8"/>
          <w:szCs w:val="8"/>
        </w:rPr>
      </w:pPr>
    </w:p>
    <w:p w:rsidR="000F5D8B" w:rsidRDefault="000F5D8B" w:rsidP="0024264C">
      <w:pPr>
        <w:spacing w:after="0" w:line="360" w:lineRule="auto"/>
        <w:jc w:val="both"/>
        <w:rPr>
          <w:rFonts w:ascii="Times New Roman" w:hAnsi="Times New Roman" w:cs="Times New Roman"/>
          <w:b/>
          <w:bCs/>
          <w:sz w:val="24"/>
          <w:szCs w:val="24"/>
        </w:rPr>
      </w:pPr>
      <w:r w:rsidRPr="000F5D8B">
        <w:rPr>
          <w:rFonts w:ascii="Times New Roman" w:hAnsi="Times New Roman" w:cs="Times New Roman"/>
          <w:b/>
          <w:bCs/>
          <w:sz w:val="24"/>
          <w:szCs w:val="24"/>
        </w:rPr>
        <w:t xml:space="preserve">Item No. </w:t>
      </w:r>
      <w:r w:rsidR="00E273E2">
        <w:rPr>
          <w:rFonts w:ascii="Times New Roman" w:hAnsi="Times New Roman" w:cs="Times New Roman"/>
          <w:b/>
          <w:bCs/>
          <w:sz w:val="24"/>
          <w:szCs w:val="24"/>
        </w:rPr>
        <w:t>4</w:t>
      </w:r>
    </w:p>
    <w:p w:rsidR="000F5D8B" w:rsidRDefault="000F5D8B" w:rsidP="000F5D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Modification in B.COM I Course </w:t>
      </w:r>
      <w:r w:rsidR="00ED1600">
        <w:rPr>
          <w:rFonts w:ascii="Times New Roman" w:hAnsi="Times New Roman" w:cs="Times New Roman"/>
          <w:b/>
          <w:bCs/>
          <w:sz w:val="24"/>
          <w:szCs w:val="24"/>
        </w:rPr>
        <w:t>Codes</w:t>
      </w:r>
    </w:p>
    <w:p w:rsidR="00ED1600" w:rsidRPr="00665595" w:rsidRDefault="00ED1600" w:rsidP="00ED16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Previous Old B.COM I Course Structure with Subject Code</w:t>
      </w:r>
    </w:p>
    <w:tbl>
      <w:tblPr>
        <w:tblStyle w:val="GridTable1LightAccent3"/>
        <w:tblW w:w="0" w:type="auto"/>
        <w:tblLayout w:type="fixed"/>
        <w:tblLook w:val="04A0"/>
      </w:tblPr>
      <w:tblGrid>
        <w:gridCol w:w="1008"/>
        <w:gridCol w:w="4590"/>
        <w:gridCol w:w="630"/>
        <w:gridCol w:w="678"/>
        <w:gridCol w:w="672"/>
        <w:gridCol w:w="990"/>
      </w:tblGrid>
      <w:tr w:rsidR="00ED1600" w:rsidRPr="007D05FF" w:rsidTr="00971C0A">
        <w:trPr>
          <w:cnfStyle w:val="100000000000"/>
        </w:trPr>
        <w:tc>
          <w:tcPr>
            <w:cnfStyle w:val="001000000000"/>
            <w:tcW w:w="1008" w:type="dxa"/>
          </w:tcPr>
          <w:p w:rsidR="00ED1600" w:rsidRPr="007D05FF" w:rsidRDefault="00ED1600" w:rsidP="00C732F6">
            <w:pPr>
              <w:spacing w:line="276" w:lineRule="auto"/>
              <w:jc w:val="center"/>
              <w:rPr>
                <w:rFonts w:ascii="Times New Roman" w:hAnsi="Times New Roman" w:cs="Times New Roman"/>
                <w:b w:val="0"/>
                <w:bCs w:val="0"/>
              </w:rPr>
            </w:pPr>
            <w:r w:rsidRPr="007D05FF">
              <w:rPr>
                <w:rFonts w:ascii="Times New Roman" w:hAnsi="Times New Roman" w:cs="Times New Roman"/>
                <w:b w:val="0"/>
                <w:bCs w:val="0"/>
              </w:rPr>
              <w:t>Subject Code</w:t>
            </w:r>
          </w:p>
        </w:tc>
        <w:tc>
          <w:tcPr>
            <w:tcW w:w="4590" w:type="dxa"/>
          </w:tcPr>
          <w:p w:rsidR="00ED1600" w:rsidRPr="007D05FF" w:rsidRDefault="00ED1600" w:rsidP="00C732F6">
            <w:pPr>
              <w:spacing w:line="276" w:lineRule="auto"/>
              <w:jc w:val="center"/>
              <w:cnfStyle w:val="100000000000"/>
              <w:rPr>
                <w:rFonts w:ascii="Times New Roman" w:hAnsi="Times New Roman" w:cs="Times New Roman"/>
                <w:b w:val="0"/>
                <w:bCs w:val="0"/>
              </w:rPr>
            </w:pPr>
            <w:r w:rsidRPr="007D05FF">
              <w:rPr>
                <w:rFonts w:ascii="Times New Roman" w:hAnsi="Times New Roman" w:cs="Times New Roman"/>
                <w:b w:val="0"/>
                <w:bCs w:val="0"/>
              </w:rPr>
              <w:t>Title of the Paper</w:t>
            </w:r>
          </w:p>
        </w:tc>
        <w:tc>
          <w:tcPr>
            <w:tcW w:w="1980" w:type="dxa"/>
            <w:gridSpan w:val="3"/>
          </w:tcPr>
          <w:p w:rsidR="00ED1600" w:rsidRPr="007D05FF" w:rsidRDefault="00ED1600" w:rsidP="00C732F6">
            <w:pPr>
              <w:spacing w:line="276" w:lineRule="auto"/>
              <w:jc w:val="center"/>
              <w:cnfStyle w:val="100000000000"/>
              <w:rPr>
                <w:rFonts w:ascii="Times New Roman" w:hAnsi="Times New Roman" w:cs="Times New Roman"/>
                <w:b w:val="0"/>
                <w:bCs w:val="0"/>
              </w:rPr>
            </w:pPr>
            <w:r w:rsidRPr="007D05FF">
              <w:rPr>
                <w:rFonts w:ascii="Times New Roman" w:hAnsi="Times New Roman" w:cs="Times New Roman"/>
                <w:b w:val="0"/>
                <w:bCs w:val="0"/>
              </w:rPr>
              <w:t>Semester Exam</w:t>
            </w:r>
          </w:p>
        </w:tc>
        <w:tc>
          <w:tcPr>
            <w:tcW w:w="990" w:type="dxa"/>
          </w:tcPr>
          <w:p w:rsidR="00ED1600" w:rsidRPr="007D05FF" w:rsidRDefault="00ED1600" w:rsidP="00C732F6">
            <w:pPr>
              <w:spacing w:line="276" w:lineRule="auto"/>
              <w:cnfStyle w:val="100000000000"/>
              <w:rPr>
                <w:rFonts w:ascii="Times New Roman" w:hAnsi="Times New Roman" w:cs="Times New Roman"/>
                <w:b w:val="0"/>
                <w:bCs w:val="0"/>
              </w:rPr>
            </w:pPr>
            <w:r w:rsidRPr="007D05FF">
              <w:rPr>
                <w:rFonts w:ascii="Times New Roman" w:hAnsi="Times New Roman" w:cs="Times New Roman"/>
                <w:b w:val="0"/>
                <w:bCs w:val="0"/>
              </w:rPr>
              <w:t>Credits</w:t>
            </w:r>
          </w:p>
        </w:tc>
      </w:tr>
      <w:tr w:rsidR="00ED1600" w:rsidRPr="007D05FF" w:rsidTr="00971C0A">
        <w:tc>
          <w:tcPr>
            <w:cnfStyle w:val="001000000000"/>
            <w:tcW w:w="5598" w:type="dxa"/>
            <w:gridSpan w:val="2"/>
          </w:tcPr>
          <w:p w:rsidR="00ED1600" w:rsidRPr="007D05FF" w:rsidRDefault="00ED1600" w:rsidP="00C732F6">
            <w:pPr>
              <w:spacing w:line="276" w:lineRule="auto"/>
              <w:jc w:val="center"/>
              <w:rPr>
                <w:rFonts w:ascii="Times New Roman" w:hAnsi="Times New Roman" w:cs="Times New Roman"/>
                <w:b w:val="0"/>
                <w:bCs w:val="0"/>
                <w:highlight w:val="yellow"/>
              </w:rPr>
            </w:pPr>
            <w:r w:rsidRPr="007D05FF">
              <w:rPr>
                <w:rFonts w:ascii="Times New Roman" w:hAnsi="Times New Roman" w:cs="Times New Roman"/>
                <w:b w:val="0"/>
                <w:bCs w:val="0"/>
                <w:highlight w:val="yellow"/>
              </w:rPr>
              <w:t xml:space="preserve">SEMESTER I </w:t>
            </w:r>
          </w:p>
        </w:tc>
        <w:tc>
          <w:tcPr>
            <w:tcW w:w="63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SEE</w:t>
            </w:r>
          </w:p>
        </w:tc>
        <w:tc>
          <w:tcPr>
            <w:tcW w:w="678"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CIE</w:t>
            </w:r>
          </w:p>
        </w:tc>
        <w:tc>
          <w:tcPr>
            <w:tcW w:w="672"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Total</w:t>
            </w:r>
          </w:p>
        </w:tc>
        <w:tc>
          <w:tcPr>
            <w:tcW w:w="99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L</w:t>
            </w:r>
          </w:p>
        </w:tc>
      </w:tr>
      <w:tr w:rsidR="00ED1600" w:rsidRPr="00D51C98" w:rsidTr="00971C0A">
        <w:trPr>
          <w:trHeight w:val="359"/>
        </w:trPr>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CC 1</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Financial Accounting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CC 2</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Business Economics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3E5193" w:rsidRDefault="00ED1600" w:rsidP="00C732F6">
            <w:pPr>
              <w:spacing w:line="276" w:lineRule="auto"/>
              <w:jc w:val="center"/>
              <w:rPr>
                <w:rFonts w:ascii="Times New Roman" w:hAnsi="Times New Roman" w:cs="Times New Roman"/>
                <w:highlight w:val="yellow"/>
              </w:rPr>
            </w:pPr>
            <w:r w:rsidRPr="003E5193">
              <w:rPr>
                <w:rFonts w:ascii="Times New Roman" w:hAnsi="Times New Roman" w:cs="Times New Roman"/>
                <w:highlight w:val="yellow"/>
              </w:rPr>
              <w:t>GE 1</w:t>
            </w:r>
          </w:p>
        </w:tc>
        <w:tc>
          <w:tcPr>
            <w:tcW w:w="4590" w:type="dxa"/>
          </w:tcPr>
          <w:p w:rsidR="00ED1600" w:rsidRPr="003E5193" w:rsidRDefault="00ED1600" w:rsidP="00C732F6">
            <w:pPr>
              <w:spacing w:line="276" w:lineRule="auto"/>
              <w:cnfStyle w:val="000000000000"/>
              <w:rPr>
                <w:rFonts w:ascii="Times New Roman" w:hAnsi="Times New Roman" w:cs="Times New Roman"/>
                <w:b/>
                <w:bCs/>
                <w:highlight w:val="yellow"/>
              </w:rPr>
            </w:pPr>
            <w:r w:rsidRPr="003E5193">
              <w:rPr>
                <w:rFonts w:ascii="Times New Roman" w:hAnsi="Times New Roman" w:cs="Times New Roman"/>
                <w:highlight w:val="yellow"/>
              </w:rPr>
              <w:t xml:space="preserve">I – </w:t>
            </w:r>
            <w:r w:rsidRPr="003E5193">
              <w:rPr>
                <w:rFonts w:ascii="Times New Roman" w:hAnsi="Times New Roman" w:cs="Times New Roman"/>
                <w:b/>
                <w:bCs/>
                <w:highlight w:val="yellow"/>
              </w:rPr>
              <w:t>Group A</w:t>
            </w:r>
          </w:p>
          <w:p w:rsidR="00ED1600" w:rsidRPr="003E5193" w:rsidRDefault="00ED1600" w:rsidP="00C732F6">
            <w:pPr>
              <w:spacing w:line="276" w:lineRule="auto"/>
              <w:cnfStyle w:val="000000000000"/>
              <w:rPr>
                <w:rFonts w:ascii="Times New Roman" w:hAnsi="Times New Roman" w:cs="Times New Roman"/>
                <w:highlight w:val="yellow"/>
              </w:rPr>
            </w:pPr>
            <w:r w:rsidRPr="003E5193">
              <w:rPr>
                <w:rFonts w:ascii="Times New Roman" w:hAnsi="Times New Roman" w:cs="Times New Roman"/>
                <w:highlight w:val="yellow"/>
              </w:rPr>
              <w:t xml:space="preserve">Insurance </w:t>
            </w:r>
            <w:r w:rsidRPr="003E5193">
              <w:rPr>
                <w:rFonts w:ascii="Times New Roman" w:hAnsi="Times New Roman" w:cs="Times New Roman"/>
                <w:b/>
                <w:bCs/>
                <w:highlight w:val="yellow"/>
              </w:rPr>
              <w:t xml:space="preserve">/ </w:t>
            </w:r>
            <w:r w:rsidRPr="003E5193">
              <w:rPr>
                <w:rFonts w:ascii="Times New Roman" w:hAnsi="Times New Roman" w:cs="Times New Roman"/>
                <w:highlight w:val="yellow"/>
              </w:rPr>
              <w:t>Business Mathematics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GE 2</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II – Group B</w:t>
            </w:r>
          </w:p>
          <w:p w:rsidR="00ED1600" w:rsidRPr="007D05FF" w:rsidRDefault="00ED1600" w:rsidP="00C732F6">
            <w:pPr>
              <w:spacing w:line="276" w:lineRule="auto"/>
              <w:cnfStyle w:val="000000000000"/>
              <w:rPr>
                <w:rFonts w:ascii="Times New Roman" w:hAnsi="Times New Roman" w:cs="Times New Roman"/>
              </w:rPr>
            </w:pPr>
            <w:r w:rsidRPr="003E5193">
              <w:rPr>
                <w:rFonts w:ascii="Times New Roman" w:hAnsi="Times New Roman" w:cs="Times New Roman"/>
              </w:rPr>
              <w:t xml:space="preserve">Principles of Marketing </w:t>
            </w:r>
            <w:r w:rsidRPr="003E5193">
              <w:rPr>
                <w:rFonts w:ascii="Times New Roman" w:hAnsi="Times New Roman" w:cs="Times New Roman"/>
                <w:b/>
                <w:bCs/>
              </w:rPr>
              <w:t>/</w:t>
            </w:r>
            <w:r w:rsidRPr="007D05FF">
              <w:rPr>
                <w:rFonts w:ascii="Times New Roman" w:hAnsi="Times New Roman" w:cs="Times New Roman"/>
              </w:rPr>
              <w:t xml:space="preserve"> Marathi </w:t>
            </w:r>
            <w:r w:rsidRPr="007D05FF">
              <w:rPr>
                <w:rFonts w:ascii="Times New Roman" w:hAnsi="Times New Roman" w:cs="Times New Roman"/>
                <w:b/>
                <w:bCs/>
              </w:rPr>
              <w:t xml:space="preserve">/ </w:t>
            </w:r>
            <w:r w:rsidRPr="007D05FF">
              <w:rPr>
                <w:rFonts w:ascii="Times New Roman" w:hAnsi="Times New Roman" w:cs="Times New Roman"/>
              </w:rPr>
              <w:t>Kannada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AECC 1</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English Communication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3E5193" w:rsidRDefault="00ED1600" w:rsidP="00C732F6">
            <w:pPr>
              <w:spacing w:line="276" w:lineRule="auto"/>
              <w:jc w:val="center"/>
              <w:rPr>
                <w:rFonts w:ascii="Times New Roman" w:hAnsi="Times New Roman" w:cs="Times New Roman"/>
                <w:highlight w:val="yellow"/>
              </w:rPr>
            </w:pPr>
            <w:r w:rsidRPr="003E5193">
              <w:rPr>
                <w:rFonts w:ascii="Times New Roman" w:hAnsi="Times New Roman" w:cs="Times New Roman"/>
                <w:highlight w:val="yellow"/>
              </w:rPr>
              <w:t>AECC 2</w:t>
            </w:r>
          </w:p>
        </w:tc>
        <w:tc>
          <w:tcPr>
            <w:tcW w:w="4590" w:type="dxa"/>
          </w:tcPr>
          <w:p w:rsidR="00ED1600" w:rsidRPr="003E5193" w:rsidRDefault="00ED1600" w:rsidP="00C732F6">
            <w:pPr>
              <w:spacing w:line="276" w:lineRule="auto"/>
              <w:cnfStyle w:val="000000000000"/>
              <w:rPr>
                <w:rFonts w:ascii="Times New Roman" w:hAnsi="Times New Roman" w:cs="Times New Roman"/>
                <w:highlight w:val="yellow"/>
              </w:rPr>
            </w:pPr>
            <w:r w:rsidRPr="003E5193">
              <w:rPr>
                <w:rFonts w:ascii="Times New Roman" w:hAnsi="Times New Roman" w:cs="Times New Roman"/>
                <w:highlight w:val="yellow"/>
              </w:rPr>
              <w:t>Principles of Business Management P 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rPr>
          <w:trHeight w:val="368"/>
        </w:trPr>
        <w:tc>
          <w:tcPr>
            <w:cnfStyle w:val="001000000000"/>
            <w:tcW w:w="1008" w:type="dxa"/>
          </w:tcPr>
          <w:p w:rsidR="00ED1600" w:rsidRPr="007D05FF" w:rsidRDefault="00ED1600" w:rsidP="00C732F6">
            <w:pPr>
              <w:spacing w:line="276" w:lineRule="auto"/>
              <w:jc w:val="center"/>
              <w:rPr>
                <w:rFonts w:ascii="Times New Roman" w:hAnsi="Times New Roman" w:cs="Times New Roman"/>
              </w:rPr>
            </w:pPr>
          </w:p>
        </w:tc>
        <w:tc>
          <w:tcPr>
            <w:tcW w:w="4590" w:type="dxa"/>
          </w:tcPr>
          <w:p w:rsidR="00ED1600" w:rsidRPr="007D05FF" w:rsidRDefault="00ED1600" w:rsidP="00C732F6">
            <w:pPr>
              <w:spacing w:line="276" w:lineRule="auto"/>
              <w:cnfStyle w:val="000000000000"/>
              <w:rPr>
                <w:rFonts w:ascii="Times New Roman" w:hAnsi="Times New Roman" w:cs="Times New Roman"/>
              </w:rPr>
            </w:pPr>
          </w:p>
        </w:tc>
        <w:tc>
          <w:tcPr>
            <w:tcW w:w="63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210</w:t>
            </w:r>
          </w:p>
        </w:tc>
        <w:tc>
          <w:tcPr>
            <w:tcW w:w="678"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90</w:t>
            </w:r>
          </w:p>
        </w:tc>
        <w:tc>
          <w:tcPr>
            <w:tcW w:w="672"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300</w:t>
            </w:r>
          </w:p>
        </w:tc>
        <w:tc>
          <w:tcPr>
            <w:tcW w:w="99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24</w:t>
            </w:r>
          </w:p>
        </w:tc>
      </w:tr>
      <w:tr w:rsidR="00ED1600" w:rsidRPr="007D05FF" w:rsidTr="00971C0A">
        <w:tc>
          <w:tcPr>
            <w:cnfStyle w:val="001000000000"/>
            <w:tcW w:w="8568" w:type="dxa"/>
            <w:gridSpan w:val="6"/>
          </w:tcPr>
          <w:p w:rsidR="00ED1600" w:rsidRPr="007D05FF" w:rsidRDefault="00ED1600" w:rsidP="00C732F6">
            <w:pPr>
              <w:spacing w:line="276" w:lineRule="auto"/>
              <w:jc w:val="center"/>
              <w:rPr>
                <w:rFonts w:ascii="Times New Roman" w:hAnsi="Times New Roman" w:cs="Times New Roman"/>
                <w:b w:val="0"/>
                <w:bCs w:val="0"/>
              </w:rPr>
            </w:pPr>
            <w:r w:rsidRPr="007D05FF">
              <w:rPr>
                <w:rFonts w:ascii="Times New Roman" w:hAnsi="Times New Roman" w:cs="Times New Roman"/>
                <w:b w:val="0"/>
                <w:bCs w:val="0"/>
              </w:rPr>
              <w:t>SEMESTER II</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CC 1</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Financial Accounting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CC 2</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Business Economics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3E5193" w:rsidRDefault="00ED1600" w:rsidP="00C732F6">
            <w:pPr>
              <w:spacing w:line="276" w:lineRule="auto"/>
              <w:jc w:val="center"/>
              <w:rPr>
                <w:rFonts w:ascii="Times New Roman" w:hAnsi="Times New Roman" w:cs="Times New Roman"/>
                <w:highlight w:val="yellow"/>
              </w:rPr>
            </w:pPr>
            <w:r w:rsidRPr="003E5193">
              <w:rPr>
                <w:rFonts w:ascii="Times New Roman" w:hAnsi="Times New Roman" w:cs="Times New Roman"/>
                <w:highlight w:val="yellow"/>
              </w:rPr>
              <w:t>GE 1</w:t>
            </w:r>
          </w:p>
        </w:tc>
        <w:tc>
          <w:tcPr>
            <w:tcW w:w="4590" w:type="dxa"/>
          </w:tcPr>
          <w:p w:rsidR="00ED1600" w:rsidRPr="003E5193" w:rsidRDefault="00ED1600" w:rsidP="00C732F6">
            <w:pPr>
              <w:spacing w:line="276" w:lineRule="auto"/>
              <w:cnfStyle w:val="000000000000"/>
              <w:rPr>
                <w:rFonts w:ascii="Times New Roman" w:hAnsi="Times New Roman" w:cs="Times New Roman"/>
                <w:b/>
                <w:bCs/>
                <w:highlight w:val="yellow"/>
              </w:rPr>
            </w:pPr>
            <w:r w:rsidRPr="003E5193">
              <w:rPr>
                <w:rFonts w:ascii="Times New Roman" w:hAnsi="Times New Roman" w:cs="Times New Roman"/>
                <w:highlight w:val="yellow"/>
              </w:rPr>
              <w:t xml:space="preserve">I – </w:t>
            </w:r>
            <w:r w:rsidRPr="003E5193">
              <w:rPr>
                <w:rFonts w:ascii="Times New Roman" w:hAnsi="Times New Roman" w:cs="Times New Roman"/>
                <w:b/>
                <w:bCs/>
                <w:highlight w:val="yellow"/>
              </w:rPr>
              <w:t>Group A</w:t>
            </w:r>
          </w:p>
          <w:p w:rsidR="00ED1600" w:rsidRPr="003E5193" w:rsidRDefault="00ED1600" w:rsidP="00C732F6">
            <w:pPr>
              <w:spacing w:line="276" w:lineRule="auto"/>
              <w:cnfStyle w:val="000000000000"/>
              <w:rPr>
                <w:rFonts w:ascii="Times New Roman" w:hAnsi="Times New Roman" w:cs="Times New Roman"/>
                <w:highlight w:val="yellow"/>
              </w:rPr>
            </w:pPr>
            <w:r w:rsidRPr="003E5193">
              <w:rPr>
                <w:rFonts w:ascii="Times New Roman" w:hAnsi="Times New Roman" w:cs="Times New Roman"/>
                <w:highlight w:val="yellow"/>
              </w:rPr>
              <w:t xml:space="preserve">Insurance </w:t>
            </w:r>
            <w:r w:rsidRPr="003E5193">
              <w:rPr>
                <w:rFonts w:ascii="Times New Roman" w:hAnsi="Times New Roman" w:cs="Times New Roman"/>
                <w:b/>
                <w:bCs/>
                <w:highlight w:val="yellow"/>
              </w:rPr>
              <w:t xml:space="preserve">/ </w:t>
            </w:r>
            <w:r w:rsidRPr="003E5193">
              <w:rPr>
                <w:rFonts w:ascii="Times New Roman" w:hAnsi="Times New Roman" w:cs="Times New Roman"/>
                <w:highlight w:val="yellow"/>
              </w:rPr>
              <w:t>Business Mathematics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GE 2</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II – Group B</w:t>
            </w:r>
          </w:p>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 xml:space="preserve">Principles of Marketing </w:t>
            </w:r>
            <w:r w:rsidRPr="007D05FF">
              <w:rPr>
                <w:rFonts w:ascii="Times New Roman" w:hAnsi="Times New Roman" w:cs="Times New Roman"/>
                <w:b/>
                <w:bCs/>
              </w:rPr>
              <w:t>/</w:t>
            </w:r>
            <w:r w:rsidRPr="007D05FF">
              <w:rPr>
                <w:rFonts w:ascii="Times New Roman" w:hAnsi="Times New Roman" w:cs="Times New Roman"/>
              </w:rPr>
              <w:t xml:space="preserve"> Marathi </w:t>
            </w:r>
            <w:r w:rsidRPr="007D05FF">
              <w:rPr>
                <w:rFonts w:ascii="Times New Roman" w:hAnsi="Times New Roman" w:cs="Times New Roman"/>
                <w:b/>
                <w:bCs/>
              </w:rPr>
              <w:t xml:space="preserve">/ </w:t>
            </w:r>
            <w:r w:rsidRPr="007D05FF">
              <w:rPr>
                <w:rFonts w:ascii="Times New Roman" w:hAnsi="Times New Roman" w:cs="Times New Roman"/>
              </w:rPr>
              <w:t>Kannada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D51C98" w:rsidTr="00971C0A">
        <w:tc>
          <w:tcPr>
            <w:cnfStyle w:val="001000000000"/>
            <w:tcW w:w="1008" w:type="dxa"/>
          </w:tcPr>
          <w:p w:rsidR="00ED1600" w:rsidRPr="007D05FF" w:rsidRDefault="00ED1600" w:rsidP="00C732F6">
            <w:pPr>
              <w:spacing w:line="276" w:lineRule="auto"/>
              <w:jc w:val="center"/>
              <w:rPr>
                <w:rFonts w:ascii="Times New Roman" w:hAnsi="Times New Roman" w:cs="Times New Roman"/>
              </w:rPr>
            </w:pPr>
            <w:r w:rsidRPr="007D05FF">
              <w:rPr>
                <w:rFonts w:ascii="Times New Roman" w:hAnsi="Times New Roman" w:cs="Times New Roman"/>
              </w:rPr>
              <w:t>AECC 1</w:t>
            </w:r>
          </w:p>
        </w:tc>
        <w:tc>
          <w:tcPr>
            <w:tcW w:w="4590" w:type="dxa"/>
          </w:tcPr>
          <w:p w:rsidR="00ED1600" w:rsidRPr="007D05FF" w:rsidRDefault="00ED1600" w:rsidP="00C732F6">
            <w:pPr>
              <w:spacing w:line="276" w:lineRule="auto"/>
              <w:cnfStyle w:val="000000000000"/>
              <w:rPr>
                <w:rFonts w:ascii="Times New Roman" w:hAnsi="Times New Roman" w:cs="Times New Roman"/>
              </w:rPr>
            </w:pPr>
            <w:r w:rsidRPr="007D05FF">
              <w:rPr>
                <w:rFonts w:ascii="Times New Roman" w:hAnsi="Times New Roman" w:cs="Times New Roman"/>
              </w:rPr>
              <w:t>English Communication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35</w:t>
            </w: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15</w:t>
            </w: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50</w:t>
            </w: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r w:rsidRPr="007D05FF">
              <w:rPr>
                <w:rFonts w:ascii="Times New Roman" w:hAnsi="Times New Roman" w:cs="Times New Roman"/>
              </w:rPr>
              <w:t>4</w:t>
            </w:r>
          </w:p>
        </w:tc>
      </w:tr>
      <w:tr w:rsidR="00ED1600" w:rsidRPr="007D05FF" w:rsidTr="00971C0A">
        <w:tc>
          <w:tcPr>
            <w:cnfStyle w:val="001000000000"/>
            <w:tcW w:w="1008" w:type="dxa"/>
          </w:tcPr>
          <w:p w:rsidR="00ED1600" w:rsidRPr="003E5193" w:rsidRDefault="00ED1600" w:rsidP="00C732F6">
            <w:pPr>
              <w:spacing w:line="276" w:lineRule="auto"/>
              <w:jc w:val="center"/>
              <w:rPr>
                <w:rFonts w:ascii="Times New Roman" w:hAnsi="Times New Roman" w:cs="Times New Roman"/>
                <w:highlight w:val="yellow"/>
              </w:rPr>
            </w:pPr>
            <w:r w:rsidRPr="003E5193">
              <w:rPr>
                <w:rFonts w:ascii="Times New Roman" w:hAnsi="Times New Roman" w:cs="Times New Roman"/>
                <w:highlight w:val="yellow"/>
              </w:rPr>
              <w:t>AECC 2</w:t>
            </w:r>
          </w:p>
        </w:tc>
        <w:tc>
          <w:tcPr>
            <w:tcW w:w="4590" w:type="dxa"/>
          </w:tcPr>
          <w:p w:rsidR="00ED1600" w:rsidRPr="003E5193" w:rsidRDefault="00ED1600" w:rsidP="00C732F6">
            <w:pPr>
              <w:spacing w:line="276" w:lineRule="auto"/>
              <w:cnfStyle w:val="000000000000"/>
              <w:rPr>
                <w:rFonts w:ascii="Times New Roman" w:hAnsi="Times New Roman" w:cs="Times New Roman"/>
                <w:highlight w:val="yellow"/>
              </w:rPr>
            </w:pPr>
            <w:r w:rsidRPr="003E5193">
              <w:rPr>
                <w:rFonts w:ascii="Times New Roman" w:hAnsi="Times New Roman" w:cs="Times New Roman"/>
                <w:highlight w:val="yellow"/>
              </w:rPr>
              <w:t>Principles of Business Management P II</w:t>
            </w:r>
          </w:p>
        </w:tc>
        <w:tc>
          <w:tcPr>
            <w:tcW w:w="630" w:type="dxa"/>
          </w:tcPr>
          <w:p w:rsidR="00ED1600" w:rsidRPr="007D05FF" w:rsidRDefault="00ED1600" w:rsidP="00C732F6">
            <w:pPr>
              <w:spacing w:line="276" w:lineRule="auto"/>
              <w:jc w:val="center"/>
              <w:cnfStyle w:val="000000000000"/>
              <w:rPr>
                <w:rFonts w:ascii="Times New Roman" w:hAnsi="Times New Roman" w:cs="Times New Roman"/>
              </w:rPr>
            </w:pPr>
          </w:p>
        </w:tc>
        <w:tc>
          <w:tcPr>
            <w:tcW w:w="678" w:type="dxa"/>
          </w:tcPr>
          <w:p w:rsidR="00ED1600" w:rsidRPr="007D05FF" w:rsidRDefault="00ED1600" w:rsidP="00C732F6">
            <w:pPr>
              <w:spacing w:line="276" w:lineRule="auto"/>
              <w:jc w:val="center"/>
              <w:cnfStyle w:val="000000000000"/>
              <w:rPr>
                <w:rFonts w:ascii="Times New Roman" w:hAnsi="Times New Roman" w:cs="Times New Roman"/>
              </w:rPr>
            </w:pPr>
          </w:p>
        </w:tc>
        <w:tc>
          <w:tcPr>
            <w:tcW w:w="672" w:type="dxa"/>
          </w:tcPr>
          <w:p w:rsidR="00ED1600" w:rsidRPr="007D05FF" w:rsidRDefault="00ED1600" w:rsidP="00C732F6">
            <w:pPr>
              <w:spacing w:line="276" w:lineRule="auto"/>
              <w:jc w:val="center"/>
              <w:cnfStyle w:val="000000000000"/>
              <w:rPr>
                <w:rFonts w:ascii="Times New Roman" w:hAnsi="Times New Roman" w:cs="Times New Roman"/>
              </w:rPr>
            </w:pPr>
          </w:p>
        </w:tc>
        <w:tc>
          <w:tcPr>
            <w:tcW w:w="990" w:type="dxa"/>
          </w:tcPr>
          <w:p w:rsidR="00ED1600" w:rsidRPr="007D05FF" w:rsidRDefault="00ED1600" w:rsidP="00C732F6">
            <w:pPr>
              <w:spacing w:line="276" w:lineRule="auto"/>
              <w:jc w:val="center"/>
              <w:cnfStyle w:val="000000000000"/>
              <w:rPr>
                <w:rFonts w:ascii="Times New Roman" w:hAnsi="Times New Roman" w:cs="Times New Roman"/>
              </w:rPr>
            </w:pPr>
          </w:p>
        </w:tc>
      </w:tr>
      <w:tr w:rsidR="00ED1600" w:rsidRPr="00D51C98" w:rsidTr="00971C0A">
        <w:tc>
          <w:tcPr>
            <w:cnfStyle w:val="001000000000"/>
            <w:tcW w:w="1008" w:type="dxa"/>
          </w:tcPr>
          <w:p w:rsidR="00ED1600" w:rsidRPr="00D51C98" w:rsidRDefault="00ED1600" w:rsidP="00C732F6">
            <w:pPr>
              <w:spacing w:line="276" w:lineRule="auto"/>
              <w:jc w:val="center"/>
              <w:rPr>
                <w:rFonts w:ascii="Times New Roman" w:hAnsi="Times New Roman" w:cs="Times New Roman"/>
              </w:rPr>
            </w:pPr>
          </w:p>
        </w:tc>
        <w:tc>
          <w:tcPr>
            <w:tcW w:w="4590" w:type="dxa"/>
          </w:tcPr>
          <w:p w:rsidR="00ED1600" w:rsidRPr="00D51C98" w:rsidRDefault="00ED1600" w:rsidP="00C732F6">
            <w:pPr>
              <w:spacing w:line="276" w:lineRule="auto"/>
              <w:cnfStyle w:val="000000000000"/>
              <w:rPr>
                <w:rFonts w:ascii="Times New Roman" w:hAnsi="Times New Roman" w:cs="Times New Roman"/>
              </w:rPr>
            </w:pPr>
            <w:r w:rsidRPr="00D51C98">
              <w:rPr>
                <w:rFonts w:ascii="Times New Roman" w:hAnsi="Times New Roman" w:cs="Times New Roman"/>
              </w:rPr>
              <w:t>Democracy, Elections and Good Governance</w:t>
            </w:r>
          </w:p>
        </w:tc>
        <w:tc>
          <w:tcPr>
            <w:tcW w:w="630" w:type="dxa"/>
          </w:tcPr>
          <w:p w:rsidR="00ED1600" w:rsidRPr="00D51C98" w:rsidRDefault="00ED1600" w:rsidP="00C732F6">
            <w:pPr>
              <w:spacing w:line="276" w:lineRule="auto"/>
              <w:jc w:val="center"/>
              <w:cnfStyle w:val="000000000000"/>
              <w:rPr>
                <w:rFonts w:ascii="Times New Roman" w:hAnsi="Times New Roman" w:cs="Times New Roman"/>
                <w:b/>
                <w:bCs/>
              </w:rPr>
            </w:pPr>
          </w:p>
        </w:tc>
        <w:tc>
          <w:tcPr>
            <w:tcW w:w="678" w:type="dxa"/>
          </w:tcPr>
          <w:p w:rsidR="00ED1600" w:rsidRPr="00D51C98" w:rsidRDefault="00ED1600" w:rsidP="00C732F6">
            <w:pPr>
              <w:spacing w:line="276" w:lineRule="auto"/>
              <w:jc w:val="center"/>
              <w:cnfStyle w:val="000000000000"/>
              <w:rPr>
                <w:rFonts w:ascii="Times New Roman" w:hAnsi="Times New Roman" w:cs="Times New Roman"/>
                <w:b/>
                <w:bCs/>
              </w:rPr>
            </w:pPr>
          </w:p>
        </w:tc>
        <w:tc>
          <w:tcPr>
            <w:tcW w:w="672" w:type="dxa"/>
          </w:tcPr>
          <w:p w:rsidR="00ED1600" w:rsidRPr="00D51C98" w:rsidRDefault="00ED1600" w:rsidP="00C732F6">
            <w:pPr>
              <w:spacing w:line="276" w:lineRule="auto"/>
              <w:jc w:val="center"/>
              <w:cnfStyle w:val="000000000000"/>
              <w:rPr>
                <w:rFonts w:ascii="Times New Roman" w:hAnsi="Times New Roman" w:cs="Times New Roman"/>
                <w:b/>
                <w:bCs/>
              </w:rPr>
            </w:pPr>
          </w:p>
        </w:tc>
        <w:tc>
          <w:tcPr>
            <w:tcW w:w="990" w:type="dxa"/>
          </w:tcPr>
          <w:p w:rsidR="00ED1600" w:rsidRPr="00D51C98" w:rsidRDefault="00ED1600" w:rsidP="00C732F6">
            <w:pPr>
              <w:spacing w:line="276" w:lineRule="auto"/>
              <w:jc w:val="center"/>
              <w:cnfStyle w:val="000000000000"/>
              <w:rPr>
                <w:rFonts w:ascii="Times New Roman" w:hAnsi="Times New Roman" w:cs="Times New Roman"/>
                <w:b/>
                <w:bCs/>
              </w:rPr>
            </w:pPr>
          </w:p>
        </w:tc>
      </w:tr>
      <w:tr w:rsidR="00ED1600" w:rsidRPr="00D51C98" w:rsidTr="00971C0A">
        <w:tc>
          <w:tcPr>
            <w:cnfStyle w:val="001000000000"/>
            <w:tcW w:w="1008" w:type="dxa"/>
          </w:tcPr>
          <w:p w:rsidR="00ED1600" w:rsidRPr="00D51C98" w:rsidRDefault="00ED1600" w:rsidP="00C732F6">
            <w:pPr>
              <w:spacing w:line="276" w:lineRule="auto"/>
              <w:jc w:val="center"/>
              <w:rPr>
                <w:rFonts w:ascii="Times New Roman" w:hAnsi="Times New Roman" w:cs="Times New Roman"/>
              </w:rPr>
            </w:pPr>
          </w:p>
        </w:tc>
        <w:tc>
          <w:tcPr>
            <w:tcW w:w="4590" w:type="dxa"/>
          </w:tcPr>
          <w:p w:rsidR="00ED1600" w:rsidRPr="00D51C98" w:rsidRDefault="00ED1600" w:rsidP="00C732F6">
            <w:pPr>
              <w:spacing w:line="276" w:lineRule="auto"/>
              <w:cnfStyle w:val="000000000000"/>
              <w:rPr>
                <w:rFonts w:ascii="Times New Roman" w:hAnsi="Times New Roman" w:cs="Times New Roman"/>
              </w:rPr>
            </w:pPr>
          </w:p>
        </w:tc>
        <w:tc>
          <w:tcPr>
            <w:tcW w:w="63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210</w:t>
            </w:r>
          </w:p>
        </w:tc>
        <w:tc>
          <w:tcPr>
            <w:tcW w:w="678"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90</w:t>
            </w:r>
          </w:p>
        </w:tc>
        <w:tc>
          <w:tcPr>
            <w:tcW w:w="672"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300</w:t>
            </w:r>
          </w:p>
        </w:tc>
        <w:tc>
          <w:tcPr>
            <w:tcW w:w="990" w:type="dxa"/>
          </w:tcPr>
          <w:p w:rsidR="00ED1600" w:rsidRPr="007D05FF" w:rsidRDefault="00ED1600" w:rsidP="00C732F6">
            <w:pPr>
              <w:spacing w:line="276" w:lineRule="auto"/>
              <w:jc w:val="center"/>
              <w:cnfStyle w:val="000000000000"/>
              <w:rPr>
                <w:rFonts w:ascii="Times New Roman" w:hAnsi="Times New Roman" w:cs="Times New Roman"/>
                <w:b/>
                <w:bCs/>
              </w:rPr>
            </w:pPr>
            <w:r w:rsidRPr="007D05FF">
              <w:rPr>
                <w:rFonts w:ascii="Times New Roman" w:hAnsi="Times New Roman" w:cs="Times New Roman"/>
                <w:b/>
                <w:bCs/>
              </w:rPr>
              <w:t>24</w:t>
            </w:r>
          </w:p>
        </w:tc>
      </w:tr>
      <w:tr w:rsidR="00ED1600" w:rsidRPr="00D51C98" w:rsidTr="00971C0A">
        <w:tc>
          <w:tcPr>
            <w:cnfStyle w:val="001000000000"/>
            <w:tcW w:w="8568" w:type="dxa"/>
            <w:gridSpan w:val="6"/>
          </w:tcPr>
          <w:p w:rsidR="00ED1600" w:rsidRPr="00D51C98" w:rsidRDefault="00ED1600" w:rsidP="00C732F6">
            <w:pPr>
              <w:spacing w:line="276" w:lineRule="auto"/>
              <w:rPr>
                <w:rFonts w:ascii="Times New Roman" w:hAnsi="Times New Roman" w:cs="Times New Roman"/>
              </w:rPr>
            </w:pPr>
            <w:r w:rsidRPr="00D51C98">
              <w:rPr>
                <w:rFonts w:ascii="Times New Roman" w:hAnsi="Times New Roman" w:cs="Times New Roman"/>
              </w:rPr>
              <w:t>Core Course (CC):  All Courses (Subjects) are compulsory.</w:t>
            </w:r>
          </w:p>
          <w:p w:rsidR="00ED1600" w:rsidRDefault="00ED1600" w:rsidP="00C732F6">
            <w:pPr>
              <w:spacing w:line="276" w:lineRule="auto"/>
              <w:rPr>
                <w:rFonts w:ascii="Times New Roman" w:hAnsi="Times New Roman" w:cs="Times New Roman"/>
              </w:rPr>
            </w:pPr>
            <w:r w:rsidRPr="00D51C98">
              <w:rPr>
                <w:rFonts w:ascii="Times New Roman" w:hAnsi="Times New Roman" w:cs="Times New Roman"/>
              </w:rPr>
              <w:t xml:space="preserve">General Elective Course (GEC): Candidate has to select </w:t>
            </w:r>
            <w:r w:rsidRPr="00D51C98">
              <w:rPr>
                <w:rFonts w:ascii="Times New Roman" w:hAnsi="Times New Roman" w:cs="Times New Roman"/>
                <w:i/>
                <w:iCs/>
                <w:color w:val="FF0000"/>
              </w:rPr>
              <w:t>any one course</w:t>
            </w:r>
            <w:r w:rsidRPr="00D51C98">
              <w:rPr>
                <w:rFonts w:ascii="Times New Roman" w:hAnsi="Times New Roman" w:cs="Times New Roman"/>
              </w:rPr>
              <w:t xml:space="preserve">(subject) from </w:t>
            </w:r>
          </w:p>
          <w:p w:rsidR="00ED1600" w:rsidRPr="00D51C98" w:rsidRDefault="00ED1600" w:rsidP="00C732F6">
            <w:pPr>
              <w:spacing w:line="276" w:lineRule="auto"/>
              <w:rPr>
                <w:rFonts w:ascii="Times New Roman" w:hAnsi="Times New Roman" w:cs="Times New Roman"/>
              </w:rPr>
            </w:pPr>
            <w:r>
              <w:rPr>
                <w:rFonts w:ascii="Times New Roman" w:hAnsi="Times New Roman" w:cs="Times New Roman"/>
              </w:rPr>
              <w:t xml:space="preserve">                                                       Group </w:t>
            </w:r>
            <w:r w:rsidRPr="00D51C98">
              <w:rPr>
                <w:rFonts w:ascii="Times New Roman" w:hAnsi="Times New Roman" w:cs="Times New Roman"/>
              </w:rPr>
              <w:t xml:space="preserve">A and </w:t>
            </w:r>
            <w:r w:rsidRPr="00D51C98">
              <w:rPr>
                <w:rFonts w:ascii="Times New Roman" w:hAnsi="Times New Roman" w:cs="Times New Roman"/>
                <w:i/>
                <w:iCs/>
                <w:color w:val="FF0000"/>
              </w:rPr>
              <w:t>any one course</w:t>
            </w:r>
            <w:r w:rsidRPr="00D51C98">
              <w:rPr>
                <w:rFonts w:ascii="Times New Roman" w:hAnsi="Times New Roman" w:cs="Times New Roman"/>
              </w:rPr>
              <w:t>(subject) from Group B.</w:t>
            </w:r>
          </w:p>
          <w:p w:rsidR="00ED1600" w:rsidRPr="00D51C98" w:rsidRDefault="00ED1600" w:rsidP="00C732F6">
            <w:pPr>
              <w:spacing w:line="276" w:lineRule="auto"/>
              <w:rPr>
                <w:rFonts w:ascii="Times New Roman" w:hAnsi="Times New Roman" w:cs="Times New Roman"/>
              </w:rPr>
            </w:pPr>
            <w:r w:rsidRPr="00D51C98">
              <w:rPr>
                <w:rFonts w:ascii="Times New Roman" w:hAnsi="Times New Roman" w:cs="Times New Roman"/>
              </w:rPr>
              <w:t>Ability Enhancement Compulsory Course (AECC): All Courses (subjects) are compulsory.</w:t>
            </w:r>
          </w:p>
          <w:p w:rsidR="00ED1600" w:rsidRPr="007D05FF" w:rsidRDefault="00ED1600" w:rsidP="00C732F6">
            <w:pPr>
              <w:spacing w:line="276" w:lineRule="auto"/>
              <w:rPr>
                <w:rFonts w:ascii="Times New Roman" w:hAnsi="Times New Roman" w:cs="Times New Roman"/>
                <w:b w:val="0"/>
                <w:bCs w:val="0"/>
              </w:rPr>
            </w:pPr>
            <w:r w:rsidRPr="00D51C98">
              <w:rPr>
                <w:rFonts w:ascii="Times New Roman" w:hAnsi="Times New Roman" w:cs="Times New Roman"/>
              </w:rPr>
              <w:t xml:space="preserve">(A) </w:t>
            </w:r>
            <w:r w:rsidR="00C806AA" w:rsidRPr="00D51C98">
              <w:rPr>
                <w:rFonts w:ascii="Times New Roman" w:hAnsi="Times New Roman" w:cs="Times New Roman"/>
              </w:rPr>
              <w:t>Non-Credit</w:t>
            </w:r>
            <w:r w:rsidRPr="00D51C98">
              <w:rPr>
                <w:rFonts w:ascii="Times New Roman" w:hAnsi="Times New Roman" w:cs="Times New Roman"/>
              </w:rPr>
              <w:t xml:space="preserve"> Self Study Course: For Sem. II: Democracy, Elections and Good Governance.</w:t>
            </w:r>
          </w:p>
        </w:tc>
      </w:tr>
    </w:tbl>
    <w:p w:rsidR="000F5D8B" w:rsidRDefault="000F5D8B" w:rsidP="0024264C">
      <w:pPr>
        <w:spacing w:after="0" w:line="360" w:lineRule="auto"/>
        <w:jc w:val="both"/>
        <w:rPr>
          <w:rFonts w:ascii="Times New Roman" w:hAnsi="Times New Roman" w:cs="Times New Roman"/>
          <w:b/>
          <w:bCs/>
          <w:sz w:val="24"/>
          <w:szCs w:val="24"/>
        </w:rPr>
      </w:pPr>
    </w:p>
    <w:p w:rsidR="004D215D" w:rsidRDefault="004D215D" w:rsidP="00C732F6">
      <w:pPr>
        <w:spacing w:after="200" w:line="276" w:lineRule="auto"/>
        <w:jc w:val="center"/>
        <w:rPr>
          <w:rFonts w:ascii="Times New Roman" w:hAnsi="Times New Roman" w:cs="Times New Roman"/>
          <w:b/>
          <w:bCs/>
          <w:szCs w:val="22"/>
          <w:lang w:bidi="ar-SA"/>
        </w:rPr>
      </w:pPr>
    </w:p>
    <w:p w:rsidR="004D215D" w:rsidRDefault="004D215D" w:rsidP="00C732F6">
      <w:pPr>
        <w:spacing w:after="200" w:line="276" w:lineRule="auto"/>
        <w:jc w:val="center"/>
        <w:rPr>
          <w:rFonts w:ascii="Times New Roman" w:hAnsi="Times New Roman" w:cs="Times New Roman"/>
          <w:b/>
          <w:bCs/>
          <w:szCs w:val="22"/>
          <w:lang w:bidi="ar-SA"/>
        </w:rPr>
      </w:pPr>
    </w:p>
    <w:p w:rsidR="00C732F6" w:rsidRDefault="00C732F6" w:rsidP="00C732F6">
      <w:pPr>
        <w:spacing w:after="200" w:line="276" w:lineRule="auto"/>
        <w:jc w:val="center"/>
        <w:rPr>
          <w:rFonts w:ascii="Times New Roman" w:hAnsi="Times New Roman" w:cs="Times New Roman"/>
          <w:b/>
          <w:bCs/>
          <w:szCs w:val="22"/>
          <w:lang w:bidi="ar-SA"/>
        </w:rPr>
      </w:pPr>
      <w:r>
        <w:rPr>
          <w:rFonts w:ascii="Times New Roman" w:hAnsi="Times New Roman" w:cs="Times New Roman"/>
          <w:b/>
          <w:bCs/>
          <w:szCs w:val="22"/>
          <w:lang w:bidi="ar-SA"/>
        </w:rPr>
        <w:t>MODIFIED BCOM I COURSE STRUCTURE</w:t>
      </w:r>
    </w:p>
    <w:p w:rsidR="007F3481" w:rsidRPr="007F3481" w:rsidRDefault="007F3481" w:rsidP="007F3481">
      <w:pPr>
        <w:spacing w:after="200" w:line="276" w:lineRule="auto"/>
        <w:rPr>
          <w:rFonts w:ascii="Times New Roman" w:hAnsi="Times New Roman" w:cs="Times New Roman"/>
          <w:b/>
          <w:bCs/>
          <w:szCs w:val="22"/>
          <w:lang w:bidi="ar-SA"/>
        </w:rPr>
      </w:pPr>
      <w:r w:rsidRPr="007F3481">
        <w:rPr>
          <w:rFonts w:ascii="Times New Roman" w:hAnsi="Times New Roman" w:cs="Times New Roman"/>
          <w:b/>
          <w:bCs/>
          <w:szCs w:val="22"/>
          <w:lang w:bidi="ar-SA"/>
        </w:rPr>
        <w:t>SEMESTER I</w:t>
      </w:r>
    </w:p>
    <w:tbl>
      <w:tblPr>
        <w:tblStyle w:val="GridTable1LightAccent3"/>
        <w:tblW w:w="0" w:type="auto"/>
        <w:tblLook w:val="04A0"/>
      </w:tblPr>
      <w:tblGrid>
        <w:gridCol w:w="1053"/>
        <w:gridCol w:w="2810"/>
        <w:gridCol w:w="1063"/>
        <w:gridCol w:w="1094"/>
        <w:gridCol w:w="819"/>
        <w:gridCol w:w="1015"/>
        <w:gridCol w:w="1103"/>
      </w:tblGrid>
      <w:tr w:rsidR="007F3481" w:rsidRPr="007F3481" w:rsidTr="00B0011E">
        <w:trPr>
          <w:cnfStyle w:val="100000000000"/>
        </w:trPr>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Code</w:t>
            </w:r>
          </w:p>
        </w:tc>
        <w:tc>
          <w:tcPr>
            <w:tcW w:w="4410" w:type="dxa"/>
          </w:tcPr>
          <w:p w:rsidR="007F3481" w:rsidRPr="007F3481" w:rsidRDefault="007F3481" w:rsidP="007F3481">
            <w:pPr>
              <w:spacing w:line="276" w:lineRule="auto"/>
              <w:jc w:val="center"/>
              <w:cnfStyle w:val="1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Course</w:t>
            </w:r>
          </w:p>
        </w:tc>
        <w:tc>
          <w:tcPr>
            <w:tcW w:w="2645" w:type="dxa"/>
            <w:gridSpan w:val="2"/>
          </w:tcPr>
          <w:p w:rsidR="007F3481" w:rsidRPr="007F3481" w:rsidRDefault="007F3481" w:rsidP="007F3481">
            <w:pPr>
              <w:spacing w:line="276" w:lineRule="auto"/>
              <w:jc w:val="center"/>
              <w:cnfStyle w:val="1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Teaching Scheme</w:t>
            </w:r>
          </w:p>
        </w:tc>
        <w:tc>
          <w:tcPr>
            <w:tcW w:w="4105" w:type="dxa"/>
            <w:gridSpan w:val="3"/>
          </w:tcPr>
          <w:p w:rsidR="007F3481" w:rsidRPr="007F3481" w:rsidRDefault="007F3481" w:rsidP="007F3481">
            <w:pPr>
              <w:spacing w:line="276" w:lineRule="auto"/>
              <w:jc w:val="center"/>
              <w:cnfStyle w:val="1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 xml:space="preserve">Examination Scheme </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441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p>
        </w:tc>
        <w:tc>
          <w:tcPr>
            <w:tcW w:w="135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Hours per Week</w:t>
            </w:r>
          </w:p>
        </w:tc>
        <w:tc>
          <w:tcPr>
            <w:tcW w:w="1295"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Credits</w:t>
            </w:r>
          </w:p>
        </w:tc>
        <w:tc>
          <w:tcPr>
            <w:tcW w:w="1135"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CA</w:t>
            </w:r>
          </w:p>
        </w:tc>
        <w:tc>
          <w:tcPr>
            <w:tcW w:w="144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SEE</w:t>
            </w:r>
          </w:p>
        </w:tc>
        <w:tc>
          <w:tcPr>
            <w:tcW w:w="153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Total</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 xml:space="preserve">AECC1 </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English Compulsory P I (Literary Voyage)</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CC1</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Financial Accounting P I</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CC2</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Principles of Business Management P I</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CC3</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Business Economics P I</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GE1</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Principles of Marketing/ Kannada/ Marathi P I</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SEC 1</w:t>
            </w: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Insurance/ Business Mathematics P I</w:t>
            </w: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129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1135"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44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53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7F3481" w:rsidRPr="007F3481" w:rsidTr="00B0011E">
        <w:tc>
          <w:tcPr>
            <w:cnfStyle w:val="001000000000"/>
            <w:tcW w:w="11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4410" w:type="dxa"/>
          </w:tcPr>
          <w:p w:rsidR="007F3481" w:rsidRPr="007F3481" w:rsidRDefault="007F3481" w:rsidP="007F3481">
            <w:pPr>
              <w:spacing w:line="276" w:lineRule="auto"/>
              <w:cnfStyle w:val="000000000000"/>
              <w:rPr>
                <w:rFonts w:ascii="Times New Roman" w:hAnsi="Times New Roman" w:cs="Times New Roman"/>
                <w:color w:val="000000" w:themeColor="text1"/>
                <w:szCs w:val="22"/>
                <w:lang w:bidi="ar-SA"/>
              </w:rPr>
            </w:pPr>
          </w:p>
        </w:tc>
        <w:tc>
          <w:tcPr>
            <w:tcW w:w="1350" w:type="dxa"/>
          </w:tcPr>
          <w:p w:rsidR="007F3481" w:rsidRPr="007F3481" w:rsidRDefault="007F3481" w:rsidP="007F3481">
            <w:pPr>
              <w:spacing w:line="276" w:lineRule="auto"/>
              <w:jc w:val="center"/>
              <w:cnfStyle w:val="000000000000"/>
              <w:rPr>
                <w:rFonts w:ascii="Times New Roman" w:hAnsi="Times New Roman" w:cs="Times New Roman"/>
                <w:color w:val="000000" w:themeColor="text1"/>
                <w:szCs w:val="22"/>
                <w:lang w:bidi="ar-SA"/>
              </w:rPr>
            </w:pPr>
          </w:p>
        </w:tc>
        <w:tc>
          <w:tcPr>
            <w:tcW w:w="1295"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24</w:t>
            </w:r>
          </w:p>
        </w:tc>
        <w:tc>
          <w:tcPr>
            <w:tcW w:w="1135"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90</w:t>
            </w:r>
          </w:p>
        </w:tc>
        <w:tc>
          <w:tcPr>
            <w:tcW w:w="144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210</w:t>
            </w:r>
          </w:p>
        </w:tc>
        <w:tc>
          <w:tcPr>
            <w:tcW w:w="1530" w:type="dxa"/>
          </w:tcPr>
          <w:p w:rsidR="007F3481" w:rsidRPr="007F3481" w:rsidRDefault="007F3481" w:rsidP="007F3481">
            <w:pPr>
              <w:spacing w:line="276" w:lineRule="auto"/>
              <w:jc w:val="center"/>
              <w:cnfStyle w:val="000000000000"/>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300</w:t>
            </w:r>
          </w:p>
        </w:tc>
      </w:tr>
    </w:tbl>
    <w:p w:rsidR="007F3481" w:rsidRPr="007F3481" w:rsidRDefault="007F3481" w:rsidP="007F3481">
      <w:pPr>
        <w:spacing w:after="200" w:line="276" w:lineRule="auto"/>
        <w:jc w:val="center"/>
        <w:rPr>
          <w:rFonts w:ascii="Times New Roman" w:hAnsi="Times New Roman" w:cs="Times New Roman"/>
          <w:b/>
          <w:bCs/>
          <w:sz w:val="36"/>
          <w:szCs w:val="36"/>
          <w:lang w:bidi="ar-SA"/>
        </w:rPr>
      </w:pPr>
    </w:p>
    <w:p w:rsidR="007F3481" w:rsidRPr="007F3481" w:rsidRDefault="007F3481" w:rsidP="007F3481">
      <w:pPr>
        <w:spacing w:after="200" w:line="276" w:lineRule="auto"/>
        <w:rPr>
          <w:rFonts w:ascii="Times New Roman" w:hAnsi="Times New Roman" w:cs="Times New Roman"/>
          <w:b/>
          <w:bCs/>
          <w:szCs w:val="22"/>
          <w:lang w:bidi="ar-SA"/>
        </w:rPr>
      </w:pPr>
      <w:r w:rsidRPr="007F3481">
        <w:rPr>
          <w:rFonts w:ascii="Times New Roman" w:hAnsi="Times New Roman" w:cs="Times New Roman"/>
          <w:b/>
          <w:bCs/>
          <w:szCs w:val="22"/>
          <w:lang w:bidi="ar-SA"/>
        </w:rPr>
        <w:t>SEMESTER II</w:t>
      </w:r>
    </w:p>
    <w:tbl>
      <w:tblPr>
        <w:tblStyle w:val="GridTableLight"/>
        <w:tblW w:w="8725" w:type="dxa"/>
        <w:tblLayout w:type="fixed"/>
        <w:tblLook w:val="04A0"/>
      </w:tblPr>
      <w:tblGrid>
        <w:gridCol w:w="836"/>
        <w:gridCol w:w="3150"/>
        <w:gridCol w:w="965"/>
        <w:gridCol w:w="837"/>
        <w:gridCol w:w="901"/>
        <w:gridCol w:w="1029"/>
        <w:gridCol w:w="1007"/>
      </w:tblGrid>
      <w:tr w:rsidR="007F3481"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Code</w:t>
            </w:r>
          </w:p>
        </w:tc>
        <w:tc>
          <w:tcPr>
            <w:tcW w:w="3150"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Course</w:t>
            </w:r>
          </w:p>
        </w:tc>
        <w:tc>
          <w:tcPr>
            <w:tcW w:w="1802" w:type="dxa"/>
            <w:gridSpan w:val="2"/>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Teaching Scheme</w:t>
            </w:r>
          </w:p>
        </w:tc>
        <w:tc>
          <w:tcPr>
            <w:tcW w:w="2937" w:type="dxa"/>
            <w:gridSpan w:val="3"/>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 xml:space="preserve">Examination Scheme </w:t>
            </w:r>
          </w:p>
        </w:tc>
      </w:tr>
      <w:tr w:rsidR="00C732F6" w:rsidRPr="007F3481" w:rsidTr="00B0011E">
        <w:trPr>
          <w:trHeight w:val="530"/>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3150"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c>
          <w:tcPr>
            <w:tcW w:w="965"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Hours per Week</w:t>
            </w:r>
          </w:p>
        </w:tc>
        <w:tc>
          <w:tcPr>
            <w:tcW w:w="83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Credits</w:t>
            </w:r>
          </w:p>
        </w:tc>
        <w:tc>
          <w:tcPr>
            <w:tcW w:w="901"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CA</w:t>
            </w:r>
          </w:p>
        </w:tc>
        <w:tc>
          <w:tcPr>
            <w:tcW w:w="1029"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SEE</w:t>
            </w:r>
          </w:p>
        </w:tc>
        <w:tc>
          <w:tcPr>
            <w:tcW w:w="100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Total</w:t>
            </w:r>
          </w:p>
        </w:tc>
      </w:tr>
      <w:tr w:rsidR="00C732F6"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 xml:space="preserve">AECC1 </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English Compulsory P II (Literary Voyage)</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CC1</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Financial Accounting P II</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CC2</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Principles of Business Management P II</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CC3</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Business Economics P II</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57"/>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GE1</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 xml:space="preserve">Principles of Marketing/ Kannada/ Marathi P II </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92"/>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SEC 1</w:t>
            </w: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Insurance/ Business Mathematics P II</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3.2</w:t>
            </w: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4</w:t>
            </w: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15</w:t>
            </w: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35</w:t>
            </w: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92"/>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3150" w:type="dxa"/>
          </w:tcPr>
          <w:p w:rsidR="007F3481" w:rsidRPr="007F3481" w:rsidRDefault="007F3481" w:rsidP="007F3481">
            <w:pPr>
              <w:spacing w:line="276" w:lineRule="auto"/>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Democracy, Election &amp; Good Governance</w:t>
            </w:r>
          </w:p>
        </w:tc>
        <w:tc>
          <w:tcPr>
            <w:tcW w:w="965"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83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901"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1029"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1007"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r w:rsidRPr="007F3481">
              <w:rPr>
                <w:rFonts w:ascii="Times New Roman" w:hAnsi="Times New Roman" w:cs="Times New Roman"/>
                <w:color w:val="000000" w:themeColor="text1"/>
                <w:szCs w:val="22"/>
                <w:lang w:bidi="ar-SA"/>
              </w:rPr>
              <w:t>50</w:t>
            </w:r>
          </w:p>
        </w:tc>
      </w:tr>
      <w:tr w:rsidR="00C732F6" w:rsidRPr="007F3481" w:rsidTr="00B0011E">
        <w:trPr>
          <w:trHeight w:val="292"/>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3150" w:type="dxa"/>
          </w:tcPr>
          <w:p w:rsidR="007F3481" w:rsidRPr="007F3481" w:rsidRDefault="007F3481" w:rsidP="007F3481">
            <w:pPr>
              <w:spacing w:line="276" w:lineRule="auto"/>
              <w:rPr>
                <w:rFonts w:ascii="Times New Roman" w:hAnsi="Times New Roman" w:cs="Times New Roman"/>
                <w:b/>
                <w:bCs/>
                <w:color w:val="000000" w:themeColor="text1"/>
                <w:szCs w:val="22"/>
                <w:lang w:bidi="ar-SA"/>
              </w:rPr>
            </w:pPr>
          </w:p>
        </w:tc>
        <w:tc>
          <w:tcPr>
            <w:tcW w:w="965"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c>
          <w:tcPr>
            <w:tcW w:w="83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24</w:t>
            </w:r>
          </w:p>
        </w:tc>
        <w:tc>
          <w:tcPr>
            <w:tcW w:w="901"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90</w:t>
            </w:r>
          </w:p>
        </w:tc>
        <w:tc>
          <w:tcPr>
            <w:tcW w:w="1029"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210</w:t>
            </w:r>
          </w:p>
        </w:tc>
        <w:tc>
          <w:tcPr>
            <w:tcW w:w="100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350</w:t>
            </w:r>
          </w:p>
        </w:tc>
      </w:tr>
      <w:tr w:rsidR="00C732F6" w:rsidRPr="007F3481" w:rsidTr="00B0011E">
        <w:trPr>
          <w:trHeight w:val="292"/>
        </w:trPr>
        <w:tc>
          <w:tcPr>
            <w:tcW w:w="836" w:type="dxa"/>
          </w:tcPr>
          <w:p w:rsidR="007F3481" w:rsidRPr="007F3481" w:rsidRDefault="007F3481" w:rsidP="007F3481">
            <w:pPr>
              <w:spacing w:line="276" w:lineRule="auto"/>
              <w:jc w:val="center"/>
              <w:rPr>
                <w:rFonts w:ascii="Times New Roman" w:hAnsi="Times New Roman" w:cs="Times New Roman"/>
                <w:color w:val="000000" w:themeColor="text1"/>
                <w:szCs w:val="22"/>
                <w:lang w:bidi="ar-SA"/>
              </w:rPr>
            </w:pPr>
          </w:p>
        </w:tc>
        <w:tc>
          <w:tcPr>
            <w:tcW w:w="3150" w:type="dxa"/>
          </w:tcPr>
          <w:p w:rsidR="007F3481" w:rsidRPr="007F3481" w:rsidRDefault="007F3481" w:rsidP="007F3481">
            <w:pPr>
              <w:spacing w:line="276" w:lineRule="auto"/>
              <w:jc w:val="right"/>
              <w:rPr>
                <w:rFonts w:ascii="Times New Roman" w:hAnsi="Times New Roman" w:cs="Times New Roman"/>
                <w:b/>
                <w:bCs/>
                <w:color w:val="000000" w:themeColor="text1"/>
                <w:sz w:val="20"/>
                <w:lang w:bidi="ar-SA"/>
              </w:rPr>
            </w:pPr>
            <w:r w:rsidRPr="007F3481">
              <w:rPr>
                <w:rFonts w:ascii="Times New Roman" w:hAnsi="Times New Roman" w:cs="Times New Roman"/>
                <w:b/>
                <w:bCs/>
                <w:color w:val="000000" w:themeColor="text1"/>
                <w:sz w:val="20"/>
                <w:lang w:bidi="ar-SA"/>
              </w:rPr>
              <w:t xml:space="preserve">TOTAL CREDITS: B. COM I: </w:t>
            </w:r>
          </w:p>
        </w:tc>
        <w:tc>
          <w:tcPr>
            <w:tcW w:w="965"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c>
          <w:tcPr>
            <w:tcW w:w="83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r w:rsidRPr="007F3481">
              <w:rPr>
                <w:rFonts w:ascii="Times New Roman" w:hAnsi="Times New Roman" w:cs="Times New Roman"/>
                <w:b/>
                <w:bCs/>
                <w:color w:val="000000" w:themeColor="text1"/>
                <w:szCs w:val="22"/>
                <w:lang w:bidi="ar-SA"/>
              </w:rPr>
              <w:t>48</w:t>
            </w:r>
          </w:p>
        </w:tc>
        <w:tc>
          <w:tcPr>
            <w:tcW w:w="901"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c>
          <w:tcPr>
            <w:tcW w:w="1029"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c>
          <w:tcPr>
            <w:tcW w:w="1007" w:type="dxa"/>
          </w:tcPr>
          <w:p w:rsidR="007F3481" w:rsidRPr="007F3481" w:rsidRDefault="007F3481" w:rsidP="007F3481">
            <w:pPr>
              <w:spacing w:line="276" w:lineRule="auto"/>
              <w:jc w:val="center"/>
              <w:rPr>
                <w:rFonts w:ascii="Times New Roman" w:hAnsi="Times New Roman" w:cs="Times New Roman"/>
                <w:b/>
                <w:bCs/>
                <w:color w:val="000000" w:themeColor="text1"/>
                <w:szCs w:val="22"/>
                <w:lang w:bidi="ar-SA"/>
              </w:rPr>
            </w:pPr>
          </w:p>
        </w:tc>
      </w:tr>
    </w:tbl>
    <w:p w:rsidR="007F3481" w:rsidRPr="004D215D" w:rsidRDefault="007F3481" w:rsidP="0024264C">
      <w:pPr>
        <w:spacing w:after="0" w:line="360" w:lineRule="auto"/>
        <w:jc w:val="both"/>
        <w:rPr>
          <w:sz w:val="12"/>
          <w:szCs w:val="10"/>
        </w:rPr>
      </w:pPr>
    </w:p>
    <w:p w:rsidR="007F3481" w:rsidRPr="00712499" w:rsidRDefault="007F3481" w:rsidP="0024264C">
      <w:pPr>
        <w:spacing w:after="0" w:line="360" w:lineRule="auto"/>
        <w:jc w:val="both"/>
        <w:rPr>
          <w:sz w:val="6"/>
          <w:szCs w:val="4"/>
        </w:rPr>
      </w:pPr>
    </w:p>
    <w:p w:rsidR="002D14E3" w:rsidRPr="00BD1F7F" w:rsidRDefault="004C4740" w:rsidP="00BD1F7F">
      <w:pPr>
        <w:spacing w:after="0" w:line="360" w:lineRule="auto"/>
        <w:ind w:firstLine="720"/>
        <w:jc w:val="both"/>
        <w:rPr>
          <w:rFonts w:ascii="Times New Roman" w:hAnsi="Times New Roman" w:cs="Times New Roman"/>
          <w:sz w:val="24"/>
          <w:szCs w:val="24"/>
        </w:rPr>
      </w:pPr>
      <w:r w:rsidRPr="00BD1F7F">
        <w:rPr>
          <w:rFonts w:ascii="Times New Roman" w:hAnsi="Times New Roman" w:cs="Times New Roman"/>
          <w:sz w:val="24"/>
          <w:szCs w:val="24"/>
        </w:rPr>
        <w:t xml:space="preserve">Dr. Ms. V. </w:t>
      </w:r>
      <w:r w:rsidR="00C806AA">
        <w:rPr>
          <w:rFonts w:ascii="Times New Roman" w:hAnsi="Times New Roman" w:cs="Times New Roman"/>
          <w:sz w:val="24"/>
          <w:szCs w:val="24"/>
        </w:rPr>
        <w:t>K</w:t>
      </w:r>
      <w:r w:rsidRPr="00BD1F7F">
        <w:rPr>
          <w:rFonts w:ascii="Times New Roman" w:hAnsi="Times New Roman" w:cs="Times New Roman"/>
          <w:sz w:val="24"/>
          <w:szCs w:val="24"/>
        </w:rPr>
        <w:t xml:space="preserve">. Purohit, Chairman, BOS, Commerce, informed the members that the subject </w:t>
      </w:r>
      <w:r w:rsidRPr="0050586A">
        <w:rPr>
          <w:rFonts w:ascii="Times New Roman" w:hAnsi="Times New Roman" w:cs="Times New Roman"/>
          <w:b/>
          <w:bCs/>
          <w:sz w:val="24"/>
          <w:szCs w:val="24"/>
        </w:rPr>
        <w:t>'Principles of Business Management'</w:t>
      </w:r>
      <w:r w:rsidRPr="00BD1F7F">
        <w:rPr>
          <w:rFonts w:ascii="Times New Roman" w:hAnsi="Times New Roman" w:cs="Times New Roman"/>
          <w:sz w:val="24"/>
          <w:szCs w:val="24"/>
        </w:rPr>
        <w:t xml:space="preserve"> had previously been classified as an </w:t>
      </w:r>
      <w:r w:rsidRPr="0050586A">
        <w:rPr>
          <w:rFonts w:ascii="Times New Roman" w:hAnsi="Times New Roman" w:cs="Times New Roman"/>
          <w:b/>
          <w:bCs/>
          <w:sz w:val="24"/>
          <w:szCs w:val="24"/>
        </w:rPr>
        <w:t>Ability Enhancement Compulsory Course</w:t>
      </w:r>
      <w:r w:rsidR="0050586A" w:rsidRPr="0050586A">
        <w:rPr>
          <w:rFonts w:ascii="Times New Roman" w:hAnsi="Times New Roman" w:cs="Times New Roman"/>
          <w:b/>
          <w:bCs/>
          <w:sz w:val="24"/>
          <w:szCs w:val="24"/>
        </w:rPr>
        <w:t xml:space="preserve"> (AECC)</w:t>
      </w:r>
      <w:r w:rsidRPr="00BD1F7F">
        <w:rPr>
          <w:rFonts w:ascii="Times New Roman" w:hAnsi="Times New Roman" w:cs="Times New Roman"/>
          <w:sz w:val="24"/>
          <w:szCs w:val="24"/>
        </w:rPr>
        <w:t xml:space="preserve">, and the subjects </w:t>
      </w:r>
      <w:r w:rsidR="0050586A" w:rsidRPr="0050586A">
        <w:rPr>
          <w:rFonts w:ascii="Times New Roman" w:hAnsi="Times New Roman" w:cs="Times New Roman"/>
          <w:b/>
          <w:bCs/>
          <w:sz w:val="24"/>
          <w:szCs w:val="24"/>
        </w:rPr>
        <w:lastRenderedPageBreak/>
        <w:t>‘</w:t>
      </w:r>
      <w:r w:rsidRPr="0050586A">
        <w:rPr>
          <w:rFonts w:ascii="Times New Roman" w:hAnsi="Times New Roman" w:cs="Times New Roman"/>
          <w:b/>
          <w:bCs/>
          <w:sz w:val="24"/>
          <w:szCs w:val="24"/>
        </w:rPr>
        <w:t>Insurance/Business Mathematics</w:t>
      </w:r>
      <w:r w:rsidR="0050586A" w:rsidRPr="0050586A">
        <w:rPr>
          <w:rFonts w:ascii="Times New Roman" w:hAnsi="Times New Roman" w:cs="Times New Roman"/>
          <w:b/>
          <w:bCs/>
          <w:sz w:val="24"/>
          <w:szCs w:val="24"/>
        </w:rPr>
        <w:t>’</w:t>
      </w:r>
      <w:r w:rsidRPr="00BD1F7F">
        <w:rPr>
          <w:rFonts w:ascii="Times New Roman" w:hAnsi="Times New Roman" w:cs="Times New Roman"/>
          <w:sz w:val="24"/>
          <w:szCs w:val="24"/>
        </w:rPr>
        <w:t xml:space="preserve"> had previously been identified as a </w:t>
      </w:r>
      <w:r w:rsidR="0050586A" w:rsidRPr="0050586A">
        <w:rPr>
          <w:rFonts w:ascii="Times New Roman" w:hAnsi="Times New Roman" w:cs="Times New Roman"/>
          <w:b/>
          <w:bCs/>
          <w:sz w:val="24"/>
          <w:szCs w:val="24"/>
        </w:rPr>
        <w:t>‘</w:t>
      </w:r>
      <w:r w:rsidRPr="0050586A">
        <w:rPr>
          <w:rFonts w:ascii="Times New Roman" w:hAnsi="Times New Roman" w:cs="Times New Roman"/>
          <w:b/>
          <w:bCs/>
          <w:sz w:val="24"/>
          <w:szCs w:val="24"/>
        </w:rPr>
        <w:t>Generic Elective Course</w:t>
      </w:r>
      <w:r w:rsidR="0050586A" w:rsidRPr="0050586A">
        <w:rPr>
          <w:rFonts w:ascii="Times New Roman" w:hAnsi="Times New Roman" w:cs="Times New Roman"/>
          <w:b/>
          <w:bCs/>
          <w:sz w:val="24"/>
          <w:szCs w:val="24"/>
        </w:rPr>
        <w:t>’</w:t>
      </w:r>
      <w:r w:rsidRPr="00BD1F7F">
        <w:rPr>
          <w:rFonts w:ascii="Times New Roman" w:hAnsi="Times New Roman" w:cs="Times New Roman"/>
          <w:sz w:val="24"/>
          <w:szCs w:val="24"/>
        </w:rPr>
        <w:t xml:space="preserve">. However, following a review of UGC guidelines, the subject </w:t>
      </w:r>
      <w:r w:rsidRPr="0050586A">
        <w:rPr>
          <w:rFonts w:ascii="Times New Roman" w:hAnsi="Times New Roman" w:cs="Times New Roman"/>
          <w:b/>
          <w:bCs/>
          <w:i/>
          <w:iCs/>
          <w:sz w:val="24"/>
          <w:szCs w:val="24"/>
        </w:rPr>
        <w:t>Principles of Business Management</w:t>
      </w:r>
      <w:r w:rsidRPr="00BD1F7F">
        <w:rPr>
          <w:rFonts w:ascii="Times New Roman" w:hAnsi="Times New Roman" w:cs="Times New Roman"/>
          <w:sz w:val="24"/>
          <w:szCs w:val="24"/>
        </w:rPr>
        <w:t xml:space="preserve"> has been reclassified as a </w:t>
      </w:r>
      <w:r w:rsidRPr="0050586A">
        <w:rPr>
          <w:rFonts w:ascii="Times New Roman" w:hAnsi="Times New Roman" w:cs="Times New Roman"/>
          <w:b/>
          <w:bCs/>
          <w:i/>
          <w:iCs/>
          <w:sz w:val="24"/>
          <w:szCs w:val="24"/>
        </w:rPr>
        <w:t>Core Course</w:t>
      </w:r>
      <w:r w:rsidRPr="00BD1F7F">
        <w:rPr>
          <w:rFonts w:ascii="Times New Roman" w:hAnsi="Times New Roman" w:cs="Times New Roman"/>
          <w:sz w:val="24"/>
          <w:szCs w:val="24"/>
        </w:rPr>
        <w:t xml:space="preserve">, and the Generic Elective Course </w:t>
      </w:r>
      <w:r w:rsidR="0050586A">
        <w:rPr>
          <w:rFonts w:ascii="Times New Roman" w:hAnsi="Times New Roman" w:cs="Times New Roman"/>
          <w:sz w:val="24"/>
          <w:szCs w:val="24"/>
        </w:rPr>
        <w:t>‘</w:t>
      </w:r>
      <w:r w:rsidRPr="0050586A">
        <w:rPr>
          <w:rFonts w:ascii="Times New Roman" w:hAnsi="Times New Roman" w:cs="Times New Roman"/>
          <w:b/>
          <w:bCs/>
          <w:i/>
          <w:iCs/>
          <w:sz w:val="24"/>
          <w:szCs w:val="24"/>
        </w:rPr>
        <w:t>Insurance/Business Mathematics</w:t>
      </w:r>
      <w:r w:rsidR="0050586A">
        <w:rPr>
          <w:rFonts w:ascii="Times New Roman" w:hAnsi="Times New Roman" w:cs="Times New Roman"/>
          <w:b/>
          <w:bCs/>
          <w:i/>
          <w:iCs/>
          <w:sz w:val="24"/>
          <w:szCs w:val="24"/>
        </w:rPr>
        <w:t xml:space="preserve">’ </w:t>
      </w:r>
      <w:r w:rsidR="0050586A" w:rsidRPr="0050586A">
        <w:rPr>
          <w:rFonts w:ascii="Times New Roman" w:hAnsi="Times New Roman" w:cs="Times New Roman"/>
          <w:sz w:val="24"/>
          <w:szCs w:val="24"/>
        </w:rPr>
        <w:t>has</w:t>
      </w:r>
      <w:r w:rsidR="00D64234">
        <w:rPr>
          <w:rFonts w:ascii="Times New Roman" w:hAnsi="Times New Roman" w:cs="Times New Roman"/>
          <w:sz w:val="24"/>
          <w:szCs w:val="24"/>
        </w:rPr>
        <w:t xml:space="preserve"> </w:t>
      </w:r>
      <w:r w:rsidRPr="00BD1F7F">
        <w:rPr>
          <w:rFonts w:ascii="Times New Roman" w:hAnsi="Times New Roman" w:cs="Times New Roman"/>
          <w:sz w:val="24"/>
          <w:szCs w:val="24"/>
        </w:rPr>
        <w:t xml:space="preserve">been classified as a </w:t>
      </w:r>
      <w:r w:rsidR="0050586A">
        <w:rPr>
          <w:rFonts w:ascii="Times New Roman" w:hAnsi="Times New Roman" w:cs="Times New Roman"/>
          <w:sz w:val="24"/>
          <w:szCs w:val="24"/>
        </w:rPr>
        <w:t>‘</w:t>
      </w:r>
      <w:r w:rsidRPr="0050586A">
        <w:rPr>
          <w:rFonts w:ascii="Times New Roman" w:hAnsi="Times New Roman" w:cs="Times New Roman"/>
          <w:b/>
          <w:bCs/>
          <w:i/>
          <w:iCs/>
          <w:sz w:val="24"/>
          <w:szCs w:val="24"/>
        </w:rPr>
        <w:t>Skill Enhancement Course</w:t>
      </w:r>
      <w:r w:rsidR="0050586A" w:rsidRPr="0050586A">
        <w:rPr>
          <w:rFonts w:ascii="Times New Roman" w:hAnsi="Times New Roman" w:cs="Times New Roman"/>
          <w:b/>
          <w:bCs/>
          <w:i/>
          <w:iCs/>
          <w:sz w:val="24"/>
          <w:szCs w:val="24"/>
        </w:rPr>
        <w:t>’</w:t>
      </w:r>
      <w:r w:rsidRPr="00BD1F7F">
        <w:rPr>
          <w:rFonts w:ascii="Times New Roman" w:hAnsi="Times New Roman" w:cs="Times New Roman"/>
          <w:sz w:val="24"/>
          <w:szCs w:val="24"/>
        </w:rPr>
        <w:t>. The Chairm</w:t>
      </w:r>
      <w:r w:rsidR="0050586A">
        <w:rPr>
          <w:rFonts w:ascii="Times New Roman" w:hAnsi="Times New Roman" w:cs="Times New Roman"/>
          <w:sz w:val="24"/>
          <w:szCs w:val="24"/>
        </w:rPr>
        <w:t>a</w:t>
      </w:r>
      <w:r w:rsidRPr="00BD1F7F">
        <w:rPr>
          <w:rFonts w:ascii="Times New Roman" w:hAnsi="Times New Roman" w:cs="Times New Roman"/>
          <w:sz w:val="24"/>
          <w:szCs w:val="24"/>
        </w:rPr>
        <w:t xml:space="preserve">n also stated that there is </w:t>
      </w:r>
      <w:r w:rsidRPr="0050586A">
        <w:rPr>
          <w:rFonts w:ascii="Times New Roman" w:hAnsi="Times New Roman" w:cs="Times New Roman"/>
          <w:b/>
          <w:bCs/>
          <w:sz w:val="24"/>
          <w:szCs w:val="24"/>
        </w:rPr>
        <w:t>NO CHANGE</w:t>
      </w:r>
      <w:r w:rsidRPr="00BD1F7F">
        <w:rPr>
          <w:rFonts w:ascii="Times New Roman" w:hAnsi="Times New Roman" w:cs="Times New Roman"/>
          <w:sz w:val="24"/>
          <w:szCs w:val="24"/>
        </w:rPr>
        <w:t xml:space="preserve"> in the subject's syllabus or examination pattern.</w:t>
      </w:r>
    </w:p>
    <w:p w:rsidR="004C4740" w:rsidRPr="00BD1F7F" w:rsidRDefault="00BD1F7F" w:rsidP="0050586A">
      <w:pPr>
        <w:spacing w:after="0" w:line="360" w:lineRule="auto"/>
        <w:ind w:firstLine="720"/>
        <w:jc w:val="both"/>
        <w:rPr>
          <w:rFonts w:ascii="Times New Roman" w:hAnsi="Times New Roman" w:cs="Times New Roman"/>
          <w:sz w:val="24"/>
          <w:szCs w:val="24"/>
        </w:rPr>
      </w:pPr>
      <w:r w:rsidRPr="00BD1F7F">
        <w:rPr>
          <w:rFonts w:ascii="Times New Roman" w:hAnsi="Times New Roman" w:cs="Times New Roman"/>
          <w:sz w:val="24"/>
          <w:szCs w:val="24"/>
        </w:rPr>
        <w:t>The Board considered and approved the proposal to change the Course Code for the aforementioned subjects, recommending it to the Academic Council for approval.</w:t>
      </w:r>
    </w:p>
    <w:p w:rsidR="00ED1600" w:rsidRPr="004D215D" w:rsidRDefault="00ED1600" w:rsidP="0024264C">
      <w:pPr>
        <w:spacing w:after="0" w:line="360" w:lineRule="auto"/>
        <w:jc w:val="both"/>
        <w:rPr>
          <w:rFonts w:ascii="Times New Roman" w:hAnsi="Times New Roman" w:cs="Times New Roman"/>
          <w:b/>
          <w:bCs/>
          <w:sz w:val="6"/>
          <w:szCs w:val="6"/>
        </w:rPr>
      </w:pPr>
    </w:p>
    <w:p w:rsidR="00452475" w:rsidRDefault="00AE397C" w:rsidP="004D215D">
      <w:pPr>
        <w:spacing w:after="0" w:line="360" w:lineRule="auto"/>
        <w:rPr>
          <w:rFonts w:ascii="Times New Roman" w:hAnsi="Times New Roman" w:cs="Times New Roman"/>
          <w:b/>
          <w:bCs/>
          <w:sz w:val="24"/>
          <w:szCs w:val="24"/>
        </w:rPr>
      </w:pPr>
      <w:r w:rsidRPr="00A473F9">
        <w:rPr>
          <w:rFonts w:ascii="Times New Roman" w:hAnsi="Times New Roman" w:cs="Times New Roman"/>
          <w:b/>
          <w:bCs/>
          <w:sz w:val="24"/>
          <w:szCs w:val="24"/>
        </w:rPr>
        <w:t xml:space="preserve">Item No. </w:t>
      </w:r>
      <w:r w:rsidR="00E273E2">
        <w:rPr>
          <w:rFonts w:ascii="Times New Roman" w:hAnsi="Times New Roman" w:cs="Times New Roman"/>
          <w:b/>
          <w:bCs/>
          <w:sz w:val="24"/>
          <w:szCs w:val="24"/>
        </w:rPr>
        <w:t>5</w:t>
      </w:r>
      <w:bookmarkStart w:id="4" w:name="_GoBack"/>
      <w:bookmarkEnd w:id="4"/>
      <w:r w:rsidRPr="00A473F9">
        <w:rPr>
          <w:rFonts w:ascii="Times New Roman" w:hAnsi="Times New Roman" w:cs="Times New Roman"/>
          <w:b/>
          <w:bCs/>
          <w:sz w:val="24"/>
          <w:szCs w:val="24"/>
        </w:rPr>
        <w:t>:</w:t>
      </w:r>
      <w:r w:rsidR="00452475">
        <w:rPr>
          <w:rFonts w:ascii="Times New Roman" w:hAnsi="Times New Roman" w:cs="Times New Roman"/>
          <w:b/>
          <w:bCs/>
          <w:sz w:val="24"/>
          <w:szCs w:val="24"/>
        </w:rPr>
        <w:t>Any other subject with the permission of the Chair</w:t>
      </w:r>
    </w:p>
    <w:p w:rsidR="00AE397C" w:rsidRPr="00DF261C" w:rsidRDefault="00452475" w:rsidP="004D215D">
      <w:pPr>
        <w:spacing w:after="0" w:line="360" w:lineRule="auto"/>
        <w:jc w:val="both"/>
        <w:rPr>
          <w:rFonts w:ascii="Times New Roman" w:hAnsi="Times New Roman" w:cs="Times New Roman"/>
          <w:b/>
          <w:bCs/>
          <w:sz w:val="24"/>
          <w:szCs w:val="24"/>
        </w:rPr>
      </w:pPr>
      <w:r w:rsidRPr="00DF261C">
        <w:rPr>
          <w:rFonts w:ascii="Times New Roman" w:hAnsi="Times New Roman" w:cs="Times New Roman"/>
          <w:b/>
          <w:bCs/>
          <w:sz w:val="24"/>
          <w:szCs w:val="24"/>
        </w:rPr>
        <w:t>D</w:t>
      </w:r>
      <w:r w:rsidR="00AE397C" w:rsidRPr="00DF261C">
        <w:rPr>
          <w:rFonts w:ascii="Times New Roman" w:hAnsi="Times New Roman" w:cs="Times New Roman"/>
          <w:b/>
          <w:bCs/>
          <w:sz w:val="24"/>
          <w:szCs w:val="24"/>
        </w:rPr>
        <w:t>iscuss</w:t>
      </w:r>
      <w:r w:rsidRPr="00DF261C">
        <w:rPr>
          <w:rFonts w:ascii="Times New Roman" w:hAnsi="Times New Roman" w:cs="Times New Roman"/>
          <w:b/>
          <w:bCs/>
          <w:sz w:val="24"/>
          <w:szCs w:val="24"/>
        </w:rPr>
        <w:t>ion</w:t>
      </w:r>
      <w:r w:rsidR="00AE397C" w:rsidRPr="00DF261C">
        <w:rPr>
          <w:rFonts w:ascii="Times New Roman" w:hAnsi="Times New Roman" w:cs="Times New Roman"/>
          <w:b/>
          <w:bCs/>
          <w:sz w:val="24"/>
          <w:szCs w:val="24"/>
        </w:rPr>
        <w:t xml:space="preserve"> on implementation of Skill based Certificate Courses in Commerce for UG students</w:t>
      </w:r>
    </w:p>
    <w:p w:rsidR="00DC3F6D" w:rsidRDefault="00AE397C" w:rsidP="00DC3F6D">
      <w:pPr>
        <w:spacing w:after="0" w:line="324" w:lineRule="auto"/>
        <w:jc w:val="both"/>
        <w:rPr>
          <w:rFonts w:ascii="Times New Roman" w:hAnsi="Times New Roman" w:cs="Times New Roman"/>
          <w:sz w:val="24"/>
          <w:szCs w:val="24"/>
        </w:rPr>
      </w:pPr>
      <w:r w:rsidRPr="00194FAC">
        <w:rPr>
          <w:rFonts w:ascii="Times New Roman" w:hAnsi="Times New Roman" w:cs="Times New Roman"/>
          <w:sz w:val="24"/>
          <w:szCs w:val="24"/>
        </w:rPr>
        <w:t xml:space="preserve">Dr. Ms. V. K. Purohit, Chairman of the BOS Commerce Faculty, </w:t>
      </w:r>
      <w:r w:rsidR="00DF261C">
        <w:rPr>
          <w:rFonts w:ascii="Times New Roman" w:hAnsi="Times New Roman" w:cs="Times New Roman"/>
          <w:sz w:val="24"/>
          <w:szCs w:val="24"/>
        </w:rPr>
        <w:t xml:space="preserve">stated </w:t>
      </w:r>
      <w:r w:rsidR="00DF261C" w:rsidRPr="00194FAC">
        <w:rPr>
          <w:rFonts w:ascii="Times New Roman" w:hAnsi="Times New Roman" w:cs="Times New Roman"/>
          <w:sz w:val="24"/>
          <w:szCs w:val="24"/>
        </w:rPr>
        <w:t>on</w:t>
      </w:r>
      <w:r w:rsidRPr="00194FAC">
        <w:rPr>
          <w:rFonts w:ascii="Times New Roman" w:hAnsi="Times New Roman" w:cs="Times New Roman"/>
          <w:sz w:val="24"/>
          <w:szCs w:val="24"/>
        </w:rPr>
        <w:t xml:space="preserve"> the department's initiative to introduce skill-based certificate courses</w:t>
      </w:r>
      <w:r w:rsidR="00DC3F6D" w:rsidRPr="00DC3F6D">
        <w:rPr>
          <w:rFonts w:ascii="Times New Roman" w:hAnsi="Times New Roman" w:cs="Times New Roman"/>
          <w:sz w:val="24"/>
          <w:szCs w:val="24"/>
        </w:rPr>
        <w:t xml:space="preserve">She also emphasized that the introduction of </w:t>
      </w:r>
      <w:r w:rsidR="00DC3F6D">
        <w:rPr>
          <w:rFonts w:ascii="Times New Roman" w:hAnsi="Times New Roman" w:cs="Times New Roman"/>
          <w:sz w:val="24"/>
          <w:szCs w:val="24"/>
        </w:rPr>
        <w:t xml:space="preserve">4 </w:t>
      </w:r>
      <w:r w:rsidR="00DC3F6D" w:rsidRPr="00DC3F6D">
        <w:rPr>
          <w:rFonts w:ascii="Times New Roman" w:hAnsi="Times New Roman" w:cs="Times New Roman"/>
          <w:sz w:val="24"/>
          <w:szCs w:val="24"/>
        </w:rPr>
        <w:t xml:space="preserve">skill-based certificate courses would complement the programme while also enhancing students' employability. </w:t>
      </w:r>
    </w:p>
    <w:p w:rsidR="00AE397C" w:rsidRPr="00DC3F6D" w:rsidRDefault="00AE397C" w:rsidP="00DC3F6D">
      <w:pPr>
        <w:pStyle w:val="ListParagraph"/>
        <w:numPr>
          <w:ilvl w:val="0"/>
          <w:numId w:val="15"/>
        </w:numPr>
        <w:spacing w:after="0" w:line="324" w:lineRule="auto"/>
        <w:jc w:val="both"/>
        <w:rPr>
          <w:rFonts w:ascii="Times New Roman" w:hAnsi="Times New Roman" w:cs="Times New Roman"/>
          <w:sz w:val="24"/>
          <w:szCs w:val="24"/>
        </w:rPr>
      </w:pPr>
      <w:r w:rsidRPr="00DC3F6D">
        <w:rPr>
          <w:rFonts w:ascii="Times New Roman" w:hAnsi="Times New Roman" w:cs="Times New Roman"/>
          <w:sz w:val="24"/>
          <w:szCs w:val="24"/>
        </w:rPr>
        <w:t>Certificate Course in Rural Marketing</w:t>
      </w:r>
    </w:p>
    <w:p w:rsidR="00AE397C" w:rsidRPr="00DC3F6D" w:rsidRDefault="00AE397C" w:rsidP="00DC3F6D">
      <w:pPr>
        <w:pStyle w:val="ListParagraph"/>
        <w:numPr>
          <w:ilvl w:val="0"/>
          <w:numId w:val="15"/>
        </w:numPr>
        <w:spacing w:after="0" w:line="324" w:lineRule="auto"/>
        <w:jc w:val="both"/>
        <w:rPr>
          <w:rFonts w:ascii="Times New Roman" w:hAnsi="Times New Roman" w:cs="Times New Roman"/>
          <w:sz w:val="24"/>
          <w:szCs w:val="24"/>
        </w:rPr>
      </w:pPr>
      <w:r w:rsidRPr="00DC3F6D">
        <w:rPr>
          <w:rFonts w:ascii="Times New Roman" w:hAnsi="Times New Roman" w:cs="Times New Roman"/>
          <w:sz w:val="24"/>
          <w:szCs w:val="24"/>
        </w:rPr>
        <w:t>Certificate Course in Entrepreneurship</w:t>
      </w:r>
    </w:p>
    <w:p w:rsidR="00AE397C" w:rsidRPr="00DC3F6D" w:rsidRDefault="00AE397C" w:rsidP="00DC3F6D">
      <w:pPr>
        <w:pStyle w:val="ListParagraph"/>
        <w:numPr>
          <w:ilvl w:val="0"/>
          <w:numId w:val="15"/>
        </w:numPr>
        <w:spacing w:after="0" w:line="324" w:lineRule="auto"/>
        <w:jc w:val="both"/>
        <w:rPr>
          <w:rFonts w:ascii="Times New Roman" w:hAnsi="Times New Roman" w:cs="Times New Roman"/>
          <w:sz w:val="24"/>
          <w:szCs w:val="24"/>
        </w:rPr>
      </w:pPr>
      <w:r w:rsidRPr="00DC3F6D">
        <w:rPr>
          <w:rFonts w:ascii="Times New Roman" w:hAnsi="Times New Roman" w:cs="Times New Roman"/>
          <w:sz w:val="24"/>
          <w:szCs w:val="24"/>
        </w:rPr>
        <w:t>Certificate Course in Export Import Management</w:t>
      </w:r>
    </w:p>
    <w:p w:rsidR="00AE397C" w:rsidRPr="00DC3F6D" w:rsidRDefault="00AE397C" w:rsidP="00DC3F6D">
      <w:pPr>
        <w:pStyle w:val="ListParagraph"/>
        <w:numPr>
          <w:ilvl w:val="0"/>
          <w:numId w:val="15"/>
        </w:numPr>
        <w:spacing w:after="0" w:line="324" w:lineRule="auto"/>
        <w:jc w:val="both"/>
        <w:rPr>
          <w:rFonts w:ascii="Times New Roman" w:hAnsi="Times New Roman" w:cs="Times New Roman"/>
          <w:sz w:val="24"/>
          <w:szCs w:val="24"/>
        </w:rPr>
      </w:pPr>
      <w:r w:rsidRPr="00DC3F6D">
        <w:rPr>
          <w:rFonts w:ascii="Times New Roman" w:hAnsi="Times New Roman" w:cs="Times New Roman"/>
          <w:sz w:val="24"/>
          <w:szCs w:val="24"/>
        </w:rPr>
        <w:t>Certificate Course in Capital Market</w:t>
      </w:r>
    </w:p>
    <w:p w:rsidR="00A3603A" w:rsidRPr="004D215D" w:rsidRDefault="00A3603A" w:rsidP="004D215D">
      <w:pPr>
        <w:spacing w:after="0" w:line="324" w:lineRule="auto"/>
        <w:jc w:val="both"/>
        <w:rPr>
          <w:rFonts w:ascii="Times New Roman" w:hAnsi="Times New Roman" w:cs="Times New Roman"/>
          <w:sz w:val="2"/>
          <w:szCs w:val="2"/>
        </w:rPr>
      </w:pPr>
    </w:p>
    <w:p w:rsidR="00A3603A" w:rsidRDefault="0050586A" w:rsidP="004D215D">
      <w:pPr>
        <w:spacing w:after="0" w:line="324" w:lineRule="auto"/>
        <w:ind w:firstLine="720"/>
        <w:jc w:val="both"/>
        <w:rPr>
          <w:rFonts w:ascii="Times New Roman" w:hAnsi="Times New Roman" w:cs="Times New Roman"/>
          <w:sz w:val="24"/>
          <w:szCs w:val="24"/>
        </w:rPr>
      </w:pPr>
      <w:r w:rsidRPr="00AB543C">
        <w:rPr>
          <w:rFonts w:ascii="Times New Roman" w:hAnsi="Times New Roman" w:cs="Times New Roman"/>
          <w:sz w:val="24"/>
          <w:szCs w:val="24"/>
        </w:rPr>
        <w:t xml:space="preserve">She </w:t>
      </w:r>
      <w:r>
        <w:rPr>
          <w:rFonts w:ascii="Times New Roman" w:hAnsi="Times New Roman" w:cs="Times New Roman"/>
          <w:sz w:val="24"/>
          <w:szCs w:val="24"/>
        </w:rPr>
        <w:t>went</w:t>
      </w:r>
      <w:r w:rsidR="00AB543C" w:rsidRPr="00AB543C">
        <w:rPr>
          <w:rFonts w:ascii="Times New Roman" w:hAnsi="Times New Roman" w:cs="Times New Roman"/>
          <w:sz w:val="24"/>
          <w:szCs w:val="24"/>
        </w:rPr>
        <w:t xml:space="preserve"> on to say that, because of the COVID 19 pandemic and lockdown, it has been decided to begin regular ONLINE teaching of skill-based certificate courses in April 2020. </w:t>
      </w:r>
      <w:r w:rsidR="00721A65">
        <w:rPr>
          <w:rFonts w:ascii="Times New Roman" w:hAnsi="Times New Roman" w:cs="Times New Roman"/>
          <w:sz w:val="24"/>
          <w:szCs w:val="24"/>
        </w:rPr>
        <w:t>I</w:t>
      </w:r>
      <w:r w:rsidR="00721A65" w:rsidRPr="00721A65">
        <w:rPr>
          <w:rFonts w:ascii="Times New Roman" w:hAnsi="Times New Roman" w:cs="Times New Roman"/>
          <w:sz w:val="24"/>
          <w:szCs w:val="24"/>
        </w:rPr>
        <w:t xml:space="preserve">n response to the aforementioned </w:t>
      </w:r>
      <w:r>
        <w:rPr>
          <w:rFonts w:ascii="Times New Roman" w:hAnsi="Times New Roman" w:cs="Times New Roman"/>
          <w:sz w:val="24"/>
          <w:szCs w:val="24"/>
        </w:rPr>
        <w:t xml:space="preserve">certificate </w:t>
      </w:r>
      <w:r w:rsidR="004D215D">
        <w:rPr>
          <w:rFonts w:ascii="Times New Roman" w:hAnsi="Times New Roman" w:cs="Times New Roman"/>
          <w:sz w:val="24"/>
          <w:szCs w:val="24"/>
        </w:rPr>
        <w:t>courses the</w:t>
      </w:r>
      <w:r w:rsidR="00721A65">
        <w:rPr>
          <w:rFonts w:ascii="Times New Roman" w:hAnsi="Times New Roman" w:cs="Times New Roman"/>
          <w:sz w:val="24"/>
          <w:szCs w:val="24"/>
        </w:rPr>
        <w:t xml:space="preserve"> BOS members made the following suggestions</w:t>
      </w:r>
      <w:r w:rsidR="00721A65" w:rsidRPr="00721A65">
        <w:rPr>
          <w:rFonts w:ascii="Times New Roman" w:hAnsi="Times New Roman" w:cs="Times New Roman"/>
          <w:sz w:val="24"/>
          <w:szCs w:val="24"/>
        </w:rPr>
        <w:t>:</w:t>
      </w:r>
    </w:p>
    <w:p w:rsidR="00721A65" w:rsidRPr="004D215D" w:rsidRDefault="00721A65" w:rsidP="004D215D">
      <w:pPr>
        <w:pStyle w:val="ListParagraph"/>
        <w:numPr>
          <w:ilvl w:val="0"/>
          <w:numId w:val="11"/>
        </w:numPr>
        <w:spacing w:after="0" w:line="324" w:lineRule="auto"/>
        <w:jc w:val="both"/>
        <w:rPr>
          <w:rFonts w:ascii="Times New Roman" w:hAnsi="Times New Roman" w:cs="Times New Roman"/>
          <w:sz w:val="24"/>
          <w:szCs w:val="24"/>
        </w:rPr>
      </w:pPr>
      <w:r w:rsidRPr="004D215D">
        <w:rPr>
          <w:rFonts w:ascii="Times New Roman" w:hAnsi="Times New Roman" w:cs="Times New Roman"/>
          <w:sz w:val="24"/>
          <w:szCs w:val="24"/>
        </w:rPr>
        <w:t>Dr. Damodar Kulkarni, Industry Member Representative, and Dr. R. L Gaikwad, Subject Expert nominated by Parent University, praised the syllabus contents, but requested a shorter syllabus because the new syllabus set was too broad.</w:t>
      </w:r>
    </w:p>
    <w:p w:rsidR="00374F66" w:rsidRPr="004D215D" w:rsidRDefault="00AE397C" w:rsidP="004D215D">
      <w:pPr>
        <w:pStyle w:val="ListParagraph"/>
        <w:numPr>
          <w:ilvl w:val="0"/>
          <w:numId w:val="11"/>
        </w:numPr>
        <w:spacing w:after="0" w:line="324" w:lineRule="auto"/>
        <w:jc w:val="both"/>
        <w:rPr>
          <w:rFonts w:ascii="Times New Roman" w:hAnsi="Times New Roman" w:cs="Times New Roman"/>
          <w:sz w:val="24"/>
          <w:szCs w:val="24"/>
        </w:rPr>
      </w:pPr>
      <w:r w:rsidRPr="004D215D">
        <w:rPr>
          <w:rFonts w:ascii="Times New Roman" w:hAnsi="Times New Roman" w:cs="Times New Roman"/>
          <w:sz w:val="24"/>
          <w:szCs w:val="24"/>
        </w:rPr>
        <w:t xml:space="preserve">Dr. Vivek Ughade, a Subject Expert from outside the Parent University, suggested that more practical approaches be used in </w:t>
      </w:r>
      <w:r w:rsidR="00374F66" w:rsidRPr="004D215D">
        <w:rPr>
          <w:rFonts w:ascii="Times New Roman" w:hAnsi="Times New Roman" w:cs="Times New Roman"/>
          <w:sz w:val="24"/>
          <w:szCs w:val="24"/>
        </w:rPr>
        <w:t xml:space="preserve">Skill based </w:t>
      </w:r>
      <w:r w:rsidRPr="004D215D">
        <w:rPr>
          <w:rFonts w:ascii="Times New Roman" w:hAnsi="Times New Roman" w:cs="Times New Roman"/>
          <w:sz w:val="24"/>
          <w:szCs w:val="24"/>
        </w:rPr>
        <w:t xml:space="preserve">Certificate </w:t>
      </w:r>
      <w:r w:rsidR="00374F66" w:rsidRPr="004D215D">
        <w:rPr>
          <w:rFonts w:ascii="Times New Roman" w:hAnsi="Times New Roman" w:cs="Times New Roman"/>
          <w:sz w:val="24"/>
          <w:szCs w:val="24"/>
        </w:rPr>
        <w:t>Course to</w:t>
      </w:r>
      <w:r w:rsidRPr="004D215D">
        <w:rPr>
          <w:rFonts w:ascii="Times New Roman" w:hAnsi="Times New Roman" w:cs="Times New Roman"/>
          <w:sz w:val="24"/>
          <w:szCs w:val="24"/>
        </w:rPr>
        <w:t xml:space="preserve"> benefit students from </w:t>
      </w:r>
      <w:r w:rsidR="00374F66" w:rsidRPr="004D215D">
        <w:rPr>
          <w:rFonts w:ascii="Times New Roman" w:hAnsi="Times New Roman" w:cs="Times New Roman"/>
          <w:sz w:val="24"/>
          <w:szCs w:val="24"/>
        </w:rPr>
        <w:t>their career</w:t>
      </w:r>
      <w:r w:rsidRPr="004D215D">
        <w:rPr>
          <w:rFonts w:ascii="Times New Roman" w:hAnsi="Times New Roman" w:cs="Times New Roman"/>
          <w:sz w:val="24"/>
          <w:szCs w:val="24"/>
        </w:rPr>
        <w:t xml:space="preserve"> standpoint.</w:t>
      </w:r>
    </w:p>
    <w:p w:rsidR="00AE397C" w:rsidRPr="004D215D" w:rsidRDefault="00AE397C" w:rsidP="004D215D">
      <w:pPr>
        <w:pStyle w:val="ListParagraph"/>
        <w:numPr>
          <w:ilvl w:val="0"/>
          <w:numId w:val="11"/>
        </w:numPr>
        <w:spacing w:after="0" w:line="324" w:lineRule="auto"/>
        <w:jc w:val="both"/>
        <w:rPr>
          <w:rFonts w:ascii="Times New Roman" w:hAnsi="Times New Roman" w:cs="Times New Roman"/>
          <w:sz w:val="24"/>
          <w:szCs w:val="24"/>
        </w:rPr>
      </w:pPr>
      <w:r w:rsidRPr="004D215D">
        <w:rPr>
          <w:rFonts w:ascii="Times New Roman" w:hAnsi="Times New Roman" w:cs="Times New Roman"/>
          <w:sz w:val="24"/>
          <w:szCs w:val="24"/>
        </w:rPr>
        <w:t>Dr. Damodar Kulkarni, Member Representative from Industry, proposed organizing extension activities and invited talks to improve academic quality.</w:t>
      </w:r>
    </w:p>
    <w:p w:rsidR="00A473F9" w:rsidRPr="004D215D" w:rsidRDefault="00A473F9" w:rsidP="004D215D">
      <w:pPr>
        <w:spacing w:after="0" w:line="324" w:lineRule="auto"/>
        <w:jc w:val="both"/>
        <w:rPr>
          <w:rFonts w:ascii="Times New Roman" w:hAnsi="Times New Roman" w:cs="Times New Roman"/>
          <w:sz w:val="6"/>
          <w:szCs w:val="6"/>
        </w:rPr>
      </w:pPr>
    </w:p>
    <w:p w:rsidR="00DF261C" w:rsidRPr="00DF261C" w:rsidRDefault="00DF261C" w:rsidP="00DF261C">
      <w:pPr>
        <w:rPr>
          <w:rFonts w:ascii="Times New Roman" w:hAnsi="Times New Roman" w:cs="Times New Roman"/>
          <w:sz w:val="24"/>
          <w:szCs w:val="24"/>
        </w:rPr>
      </w:pPr>
      <w:r w:rsidRPr="00DF261C">
        <w:rPr>
          <w:rFonts w:ascii="Times New Roman" w:hAnsi="Times New Roman" w:cs="Times New Roman"/>
          <w:sz w:val="24"/>
          <w:szCs w:val="24"/>
        </w:rPr>
        <w:t>The meeting ended with vote of thanks by Shri H. S. Alange.</w:t>
      </w:r>
    </w:p>
    <w:p w:rsidR="00FE5670" w:rsidRPr="00FE5670" w:rsidRDefault="00FE5670" w:rsidP="00FE5670">
      <w:pPr>
        <w:spacing w:after="0" w:line="276" w:lineRule="auto"/>
        <w:jc w:val="right"/>
        <w:rPr>
          <w:rFonts w:ascii="Times New Roman" w:hAnsi="Times New Roman" w:cs="Times New Roman"/>
          <w:b/>
          <w:bCs/>
          <w:sz w:val="24"/>
          <w:szCs w:val="24"/>
        </w:rPr>
      </w:pPr>
      <w:r w:rsidRPr="00FE5670">
        <w:rPr>
          <w:rFonts w:ascii="Times New Roman" w:hAnsi="Times New Roman" w:cs="Times New Roman"/>
          <w:b/>
          <w:bCs/>
          <w:sz w:val="24"/>
          <w:szCs w:val="24"/>
        </w:rPr>
        <w:t xml:space="preserve">Dr. Ms. Vandana K. Purohit </w:t>
      </w:r>
    </w:p>
    <w:p w:rsidR="009B671B" w:rsidRPr="00FE5670" w:rsidRDefault="00FE5670" w:rsidP="00FE5670">
      <w:pPr>
        <w:spacing w:after="0" w:line="276" w:lineRule="auto"/>
        <w:jc w:val="right"/>
        <w:rPr>
          <w:rFonts w:ascii="Times New Roman" w:hAnsi="Times New Roman" w:cs="Times New Roman"/>
          <w:b/>
          <w:bCs/>
          <w:sz w:val="24"/>
          <w:szCs w:val="24"/>
        </w:rPr>
      </w:pPr>
      <w:r w:rsidRPr="00FE5670">
        <w:rPr>
          <w:rFonts w:ascii="Times New Roman" w:hAnsi="Times New Roman" w:cs="Times New Roman"/>
          <w:b/>
          <w:bCs/>
          <w:sz w:val="24"/>
          <w:szCs w:val="24"/>
        </w:rPr>
        <w:t>Chairman, BOS Commerce</w:t>
      </w:r>
    </w:p>
    <w:p w:rsidR="006510E5" w:rsidRDefault="006510E5" w:rsidP="00717A95">
      <w:pPr>
        <w:spacing w:after="0" w:line="360" w:lineRule="auto"/>
        <w:jc w:val="center"/>
        <w:rPr>
          <w:rFonts w:ascii="Times New Roman" w:hAnsi="Times New Roman" w:cs="Times New Roman"/>
          <w:b/>
          <w:bCs/>
          <w:sz w:val="24"/>
          <w:szCs w:val="24"/>
        </w:rPr>
      </w:pPr>
    </w:p>
    <w:sectPr w:rsidR="006510E5" w:rsidSect="00E275EC">
      <w:pgSz w:w="11909" w:h="16834" w:code="9"/>
      <w:pgMar w:top="1440" w:right="1440"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5B0"/>
    <w:multiLevelType w:val="hybridMultilevel"/>
    <w:tmpl w:val="11F65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F0C2D"/>
    <w:multiLevelType w:val="hybridMultilevel"/>
    <w:tmpl w:val="72D6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63491"/>
    <w:multiLevelType w:val="hybridMultilevel"/>
    <w:tmpl w:val="9482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62A03"/>
    <w:multiLevelType w:val="hybridMultilevel"/>
    <w:tmpl w:val="DF566A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A27DA7"/>
    <w:multiLevelType w:val="hybridMultilevel"/>
    <w:tmpl w:val="985A4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56224"/>
    <w:multiLevelType w:val="hybridMultilevel"/>
    <w:tmpl w:val="FA4AA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C2562"/>
    <w:multiLevelType w:val="hybridMultilevel"/>
    <w:tmpl w:val="A3CE9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45B11"/>
    <w:multiLevelType w:val="hybridMultilevel"/>
    <w:tmpl w:val="B0F2DF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0B60C7"/>
    <w:multiLevelType w:val="hybridMultilevel"/>
    <w:tmpl w:val="FC946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4698A"/>
    <w:multiLevelType w:val="hybridMultilevel"/>
    <w:tmpl w:val="5432790A"/>
    <w:lvl w:ilvl="0" w:tplc="B6464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405F4"/>
    <w:multiLevelType w:val="hybridMultilevel"/>
    <w:tmpl w:val="3A183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5D59D1"/>
    <w:multiLevelType w:val="hybridMultilevel"/>
    <w:tmpl w:val="CF6C1E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5243F20"/>
    <w:multiLevelType w:val="hybridMultilevel"/>
    <w:tmpl w:val="F356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D66EC"/>
    <w:multiLevelType w:val="hybridMultilevel"/>
    <w:tmpl w:val="4C2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B43BF"/>
    <w:multiLevelType w:val="hybridMultilevel"/>
    <w:tmpl w:val="560465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4"/>
  </w:num>
  <w:num w:numId="5">
    <w:abstractNumId w:val="4"/>
  </w:num>
  <w:num w:numId="6">
    <w:abstractNumId w:val="7"/>
  </w:num>
  <w:num w:numId="7">
    <w:abstractNumId w:val="3"/>
  </w:num>
  <w:num w:numId="8">
    <w:abstractNumId w:val="11"/>
  </w:num>
  <w:num w:numId="9">
    <w:abstractNumId w:val="10"/>
  </w:num>
  <w:num w:numId="10">
    <w:abstractNumId w:val="9"/>
  </w:num>
  <w:num w:numId="11">
    <w:abstractNumId w:val="13"/>
  </w:num>
  <w:num w:numId="12">
    <w:abstractNumId w:val="8"/>
  </w:num>
  <w:num w:numId="13">
    <w:abstractNumId w:val="2"/>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159"/>
    <w:rsid w:val="000019C3"/>
    <w:rsid w:val="00016C25"/>
    <w:rsid w:val="00024756"/>
    <w:rsid w:val="000317F1"/>
    <w:rsid w:val="00050502"/>
    <w:rsid w:val="00054593"/>
    <w:rsid w:val="000577BB"/>
    <w:rsid w:val="000642F4"/>
    <w:rsid w:val="000A7B92"/>
    <w:rsid w:val="000E080F"/>
    <w:rsid w:val="000E4F0D"/>
    <w:rsid w:val="000E6B2F"/>
    <w:rsid w:val="000F3642"/>
    <w:rsid w:val="000F5D8B"/>
    <w:rsid w:val="0010475C"/>
    <w:rsid w:val="001141E2"/>
    <w:rsid w:val="00132873"/>
    <w:rsid w:val="001416F9"/>
    <w:rsid w:val="00146D7D"/>
    <w:rsid w:val="001623B4"/>
    <w:rsid w:val="00165018"/>
    <w:rsid w:val="00182261"/>
    <w:rsid w:val="00194FAC"/>
    <w:rsid w:val="001A0311"/>
    <w:rsid w:val="002044FA"/>
    <w:rsid w:val="00214491"/>
    <w:rsid w:val="002221F7"/>
    <w:rsid w:val="0024264C"/>
    <w:rsid w:val="00245E85"/>
    <w:rsid w:val="00272393"/>
    <w:rsid w:val="00273FF2"/>
    <w:rsid w:val="00283B17"/>
    <w:rsid w:val="00291268"/>
    <w:rsid w:val="002A4FB0"/>
    <w:rsid w:val="002D14E3"/>
    <w:rsid w:val="002F5E36"/>
    <w:rsid w:val="003058A4"/>
    <w:rsid w:val="00321EEB"/>
    <w:rsid w:val="00345E76"/>
    <w:rsid w:val="00345F47"/>
    <w:rsid w:val="00361A02"/>
    <w:rsid w:val="00374F66"/>
    <w:rsid w:val="003802B8"/>
    <w:rsid w:val="00385E6F"/>
    <w:rsid w:val="003A6139"/>
    <w:rsid w:val="003A751C"/>
    <w:rsid w:val="003B67AE"/>
    <w:rsid w:val="003C56CF"/>
    <w:rsid w:val="003C78B8"/>
    <w:rsid w:val="003D09E5"/>
    <w:rsid w:val="003D1950"/>
    <w:rsid w:val="00406175"/>
    <w:rsid w:val="00412143"/>
    <w:rsid w:val="00434011"/>
    <w:rsid w:val="00452475"/>
    <w:rsid w:val="00480E8C"/>
    <w:rsid w:val="004A270A"/>
    <w:rsid w:val="004B2E89"/>
    <w:rsid w:val="004C4740"/>
    <w:rsid w:val="004D0ABD"/>
    <w:rsid w:val="004D215D"/>
    <w:rsid w:val="004D540C"/>
    <w:rsid w:val="0050586A"/>
    <w:rsid w:val="00515745"/>
    <w:rsid w:val="005447BB"/>
    <w:rsid w:val="00546C98"/>
    <w:rsid w:val="0055689A"/>
    <w:rsid w:val="00571A7B"/>
    <w:rsid w:val="00587E11"/>
    <w:rsid w:val="00596D1A"/>
    <w:rsid w:val="005B0E61"/>
    <w:rsid w:val="005C0E38"/>
    <w:rsid w:val="005C20B4"/>
    <w:rsid w:val="005E2460"/>
    <w:rsid w:val="005E6DA6"/>
    <w:rsid w:val="005F1D84"/>
    <w:rsid w:val="0061516F"/>
    <w:rsid w:val="00630144"/>
    <w:rsid w:val="0063095A"/>
    <w:rsid w:val="00631E85"/>
    <w:rsid w:val="006510E5"/>
    <w:rsid w:val="0065728D"/>
    <w:rsid w:val="00665595"/>
    <w:rsid w:val="00671567"/>
    <w:rsid w:val="006769CD"/>
    <w:rsid w:val="006A64DD"/>
    <w:rsid w:val="006A70F3"/>
    <w:rsid w:val="006C363B"/>
    <w:rsid w:val="006C38A0"/>
    <w:rsid w:val="006D49FE"/>
    <w:rsid w:val="006E7C00"/>
    <w:rsid w:val="006F5794"/>
    <w:rsid w:val="007075A0"/>
    <w:rsid w:val="00712499"/>
    <w:rsid w:val="00717A95"/>
    <w:rsid w:val="00721A65"/>
    <w:rsid w:val="00730B31"/>
    <w:rsid w:val="00731744"/>
    <w:rsid w:val="00746772"/>
    <w:rsid w:val="007774C2"/>
    <w:rsid w:val="007C3CD0"/>
    <w:rsid w:val="007F3481"/>
    <w:rsid w:val="008232AE"/>
    <w:rsid w:val="00851B67"/>
    <w:rsid w:val="00851F1A"/>
    <w:rsid w:val="00856159"/>
    <w:rsid w:val="008711FF"/>
    <w:rsid w:val="00894098"/>
    <w:rsid w:val="008B07EB"/>
    <w:rsid w:val="008B78F6"/>
    <w:rsid w:val="008D42B5"/>
    <w:rsid w:val="008E2E00"/>
    <w:rsid w:val="008F1367"/>
    <w:rsid w:val="00910A64"/>
    <w:rsid w:val="0091144D"/>
    <w:rsid w:val="00912DFE"/>
    <w:rsid w:val="009167E3"/>
    <w:rsid w:val="00922251"/>
    <w:rsid w:val="0094107A"/>
    <w:rsid w:val="0094690D"/>
    <w:rsid w:val="00971C0A"/>
    <w:rsid w:val="00986333"/>
    <w:rsid w:val="009A4779"/>
    <w:rsid w:val="009B671B"/>
    <w:rsid w:val="00A16BAA"/>
    <w:rsid w:val="00A3205D"/>
    <w:rsid w:val="00A3603A"/>
    <w:rsid w:val="00A473F9"/>
    <w:rsid w:val="00A53F5D"/>
    <w:rsid w:val="00A70455"/>
    <w:rsid w:val="00A709DC"/>
    <w:rsid w:val="00A84FEA"/>
    <w:rsid w:val="00A855FF"/>
    <w:rsid w:val="00A87571"/>
    <w:rsid w:val="00A91140"/>
    <w:rsid w:val="00A94232"/>
    <w:rsid w:val="00AB543C"/>
    <w:rsid w:val="00AB5A46"/>
    <w:rsid w:val="00AC5428"/>
    <w:rsid w:val="00AC7720"/>
    <w:rsid w:val="00AD7F48"/>
    <w:rsid w:val="00AE397C"/>
    <w:rsid w:val="00B0011E"/>
    <w:rsid w:val="00B2245E"/>
    <w:rsid w:val="00B25A7A"/>
    <w:rsid w:val="00B35AD9"/>
    <w:rsid w:val="00B601E9"/>
    <w:rsid w:val="00B72524"/>
    <w:rsid w:val="00B74127"/>
    <w:rsid w:val="00B95A9C"/>
    <w:rsid w:val="00BB46D9"/>
    <w:rsid w:val="00BD1BA6"/>
    <w:rsid w:val="00BD1F7F"/>
    <w:rsid w:val="00BE7B46"/>
    <w:rsid w:val="00BE7B8B"/>
    <w:rsid w:val="00C20FBA"/>
    <w:rsid w:val="00C43D1A"/>
    <w:rsid w:val="00C45412"/>
    <w:rsid w:val="00C732F6"/>
    <w:rsid w:val="00C806AA"/>
    <w:rsid w:val="00C85058"/>
    <w:rsid w:val="00C96EC0"/>
    <w:rsid w:val="00CA1CFA"/>
    <w:rsid w:val="00CD64C4"/>
    <w:rsid w:val="00CF074C"/>
    <w:rsid w:val="00D507E1"/>
    <w:rsid w:val="00D511CF"/>
    <w:rsid w:val="00D54151"/>
    <w:rsid w:val="00D547D4"/>
    <w:rsid w:val="00D64234"/>
    <w:rsid w:val="00D74DE5"/>
    <w:rsid w:val="00DC3F6D"/>
    <w:rsid w:val="00DC7E53"/>
    <w:rsid w:val="00DD620E"/>
    <w:rsid w:val="00DF261C"/>
    <w:rsid w:val="00E04290"/>
    <w:rsid w:val="00E132F2"/>
    <w:rsid w:val="00E171DD"/>
    <w:rsid w:val="00E273E2"/>
    <w:rsid w:val="00E275EC"/>
    <w:rsid w:val="00E4540D"/>
    <w:rsid w:val="00E70667"/>
    <w:rsid w:val="00EA48A0"/>
    <w:rsid w:val="00ED1600"/>
    <w:rsid w:val="00EE05AF"/>
    <w:rsid w:val="00EE50CD"/>
    <w:rsid w:val="00EF4C31"/>
    <w:rsid w:val="00F47B8B"/>
    <w:rsid w:val="00F61FAF"/>
    <w:rsid w:val="00F71B42"/>
    <w:rsid w:val="00F9645C"/>
    <w:rsid w:val="00FA4EFE"/>
    <w:rsid w:val="00FE2445"/>
    <w:rsid w:val="00FE5670"/>
    <w:rsid w:val="00FF450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9C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4127"/>
    <w:pPr>
      <w:ind w:left="720"/>
      <w:contextualSpacing/>
    </w:pPr>
  </w:style>
  <w:style w:type="character" w:styleId="Hyperlink">
    <w:name w:val="Hyperlink"/>
    <w:basedOn w:val="DefaultParagraphFont"/>
    <w:uiPriority w:val="99"/>
    <w:unhideWhenUsed/>
    <w:rsid w:val="009B671B"/>
    <w:rPr>
      <w:color w:val="0563C1" w:themeColor="hyperlink"/>
      <w:u w:val="single"/>
    </w:rPr>
  </w:style>
  <w:style w:type="character" w:customStyle="1" w:styleId="UnresolvedMention">
    <w:name w:val="Unresolved Mention"/>
    <w:basedOn w:val="DefaultParagraphFont"/>
    <w:uiPriority w:val="99"/>
    <w:semiHidden/>
    <w:unhideWhenUsed/>
    <w:rsid w:val="009B671B"/>
    <w:rPr>
      <w:color w:val="605E5C"/>
      <w:shd w:val="clear" w:color="auto" w:fill="E1DFDD"/>
    </w:rPr>
  </w:style>
  <w:style w:type="table" w:customStyle="1" w:styleId="GridTable5DarkAccent6">
    <w:name w:val="Grid Table 5 Dark Accent 6"/>
    <w:basedOn w:val="TableNormal"/>
    <w:uiPriority w:val="50"/>
    <w:rsid w:val="00AE397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acopre">
    <w:name w:val="acopre"/>
    <w:basedOn w:val="DefaultParagraphFont"/>
    <w:rsid w:val="00EA48A0"/>
  </w:style>
  <w:style w:type="character" w:styleId="Emphasis">
    <w:name w:val="Emphasis"/>
    <w:basedOn w:val="DefaultParagraphFont"/>
    <w:uiPriority w:val="20"/>
    <w:qFormat/>
    <w:rsid w:val="00EA48A0"/>
    <w:rPr>
      <w:i/>
      <w:iCs/>
    </w:rPr>
  </w:style>
  <w:style w:type="character" w:customStyle="1" w:styleId="hgkelc">
    <w:name w:val="hgkelc"/>
    <w:basedOn w:val="DefaultParagraphFont"/>
    <w:rsid w:val="0063095A"/>
  </w:style>
  <w:style w:type="table" w:customStyle="1" w:styleId="TableGrid4">
    <w:name w:val="Table Grid4"/>
    <w:basedOn w:val="TableNormal"/>
    <w:next w:val="TableGrid"/>
    <w:uiPriority w:val="59"/>
    <w:rsid w:val="00ED1600"/>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uitypography-root">
    <w:name w:val="muitypography-root"/>
    <w:basedOn w:val="DefaultParagraphFont"/>
    <w:rsid w:val="00D54151"/>
  </w:style>
  <w:style w:type="table" w:customStyle="1" w:styleId="PlainTable2">
    <w:name w:val="Plain Table 2"/>
    <w:basedOn w:val="TableNormal"/>
    <w:uiPriority w:val="42"/>
    <w:rsid w:val="00345F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345F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51F1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
    <w:name w:val="Grid Table 1 Light Accent 3"/>
    <w:basedOn w:val="TableNormal"/>
    <w:uiPriority w:val="46"/>
    <w:rsid w:val="00971C0A"/>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84009516">
      <w:bodyDiv w:val="1"/>
      <w:marLeft w:val="0"/>
      <w:marRight w:val="0"/>
      <w:marTop w:val="0"/>
      <w:marBottom w:val="0"/>
      <w:divBdr>
        <w:top w:val="none" w:sz="0" w:space="0" w:color="auto"/>
        <w:left w:val="none" w:sz="0" w:space="0" w:color="auto"/>
        <w:bottom w:val="none" w:sz="0" w:space="0" w:color="auto"/>
        <w:right w:val="none" w:sz="0" w:space="0" w:color="auto"/>
      </w:divBdr>
      <w:divsChild>
        <w:div w:id="1202860870">
          <w:marLeft w:val="0"/>
          <w:marRight w:val="0"/>
          <w:marTop w:val="0"/>
          <w:marBottom w:val="0"/>
          <w:divBdr>
            <w:top w:val="none" w:sz="0" w:space="0" w:color="auto"/>
            <w:left w:val="none" w:sz="0" w:space="0" w:color="auto"/>
            <w:bottom w:val="none" w:sz="0" w:space="0" w:color="auto"/>
            <w:right w:val="none" w:sz="0" w:space="0" w:color="auto"/>
          </w:divBdr>
        </w:div>
      </w:divsChild>
    </w:div>
    <w:div w:id="1166437988">
      <w:bodyDiv w:val="1"/>
      <w:marLeft w:val="0"/>
      <w:marRight w:val="0"/>
      <w:marTop w:val="0"/>
      <w:marBottom w:val="0"/>
      <w:divBdr>
        <w:top w:val="none" w:sz="0" w:space="0" w:color="auto"/>
        <w:left w:val="none" w:sz="0" w:space="0" w:color="auto"/>
        <w:bottom w:val="none" w:sz="0" w:space="0" w:color="auto"/>
        <w:right w:val="none" w:sz="0" w:space="0" w:color="auto"/>
      </w:divBdr>
      <w:divsChild>
        <w:div w:id="2061857768">
          <w:marLeft w:val="0"/>
          <w:marRight w:val="0"/>
          <w:marTop w:val="0"/>
          <w:marBottom w:val="0"/>
          <w:divBdr>
            <w:top w:val="none" w:sz="0" w:space="0" w:color="auto"/>
            <w:left w:val="none" w:sz="0" w:space="0" w:color="auto"/>
            <w:bottom w:val="none" w:sz="0" w:space="0" w:color="auto"/>
            <w:right w:val="none" w:sz="0" w:space="0" w:color="auto"/>
          </w:divBdr>
        </w:div>
        <w:div w:id="932594901">
          <w:marLeft w:val="0"/>
          <w:marRight w:val="0"/>
          <w:marTop w:val="0"/>
          <w:marBottom w:val="0"/>
          <w:divBdr>
            <w:top w:val="none" w:sz="0" w:space="0" w:color="auto"/>
            <w:left w:val="none" w:sz="0" w:space="0" w:color="auto"/>
            <w:bottom w:val="none" w:sz="0" w:space="0" w:color="auto"/>
            <w:right w:val="none" w:sz="0" w:space="0" w:color="auto"/>
          </w:divBdr>
        </w:div>
      </w:divsChild>
    </w:div>
    <w:div w:id="2071420549">
      <w:bodyDiv w:val="1"/>
      <w:marLeft w:val="0"/>
      <w:marRight w:val="0"/>
      <w:marTop w:val="0"/>
      <w:marBottom w:val="0"/>
      <w:divBdr>
        <w:top w:val="none" w:sz="0" w:space="0" w:color="auto"/>
        <w:left w:val="none" w:sz="0" w:space="0" w:color="auto"/>
        <w:bottom w:val="none" w:sz="0" w:space="0" w:color="auto"/>
        <w:right w:val="none" w:sz="0" w:space="0" w:color="auto"/>
      </w:divBdr>
      <w:divsChild>
        <w:div w:id="86320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4866933156?pwd=Y29xWnpmWHhLQ09CaytQUlhDbGZZ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8</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Vandana Purohit</dc:creator>
  <cp:keywords/>
  <dc:description/>
  <cp:lastModifiedBy>Dr. Vandana Purohit</cp:lastModifiedBy>
  <cp:revision>332</cp:revision>
  <dcterms:created xsi:type="dcterms:W3CDTF">2021-03-18T02:38:00Z</dcterms:created>
  <dcterms:modified xsi:type="dcterms:W3CDTF">2022-05-05T06:57:00Z</dcterms:modified>
</cp:coreProperties>
</file>